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DDFA" w14:textId="79C2F497" w:rsidR="00263E1F" w:rsidRPr="005F7760" w:rsidRDefault="00EC374F" w:rsidP="005F7760">
      <w:pPr>
        <w:spacing w:after="240"/>
        <w:jc w:val="center"/>
        <w:rPr>
          <w:rFonts w:ascii="Monotype Corsiva" w:hAnsi="Monotype Corsiva"/>
          <w:b/>
          <w:bCs/>
          <w:color w:val="0F0F0F"/>
          <w:sz w:val="84"/>
          <w:szCs w:val="84"/>
          <w:shd w:val="clear" w:color="auto" w:fill="FFFFFF"/>
        </w:rPr>
      </w:pPr>
      <w:r w:rsidRPr="00EC374F">
        <w:rPr>
          <w:rFonts w:ascii="Monotype Corsiva" w:hAnsi="Monotype Corsiva"/>
          <w:b/>
          <w:bCs/>
          <w:color w:val="0F0F0F"/>
          <w:sz w:val="84"/>
          <w:szCs w:val="84"/>
          <w:shd w:val="clear" w:color="auto" w:fill="FFFFFF"/>
        </w:rPr>
        <w:t xml:space="preserve">"Blessed Are the Poor in Spirit" </w:t>
      </w:r>
      <w:r w:rsidRPr="005F7760">
        <w:rPr>
          <w:rFonts w:ascii="Aptos" w:hAnsi="Aptos"/>
          <w:b/>
          <w:bCs/>
          <w:color w:val="0F0F0F"/>
          <w:sz w:val="48"/>
          <w:szCs w:val="48"/>
          <w:shd w:val="clear" w:color="auto" w:fill="FFFFFF"/>
        </w:rPr>
        <w:t>Isn't About Humility</w:t>
      </w:r>
    </w:p>
    <w:p w14:paraId="7EB8B141" w14:textId="298BC64C" w:rsidR="0072435A" w:rsidRPr="005F7760" w:rsidRDefault="0072435A" w:rsidP="005F7760">
      <w:pPr>
        <w:spacing w:after="240"/>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Overview</w:t>
      </w:r>
    </w:p>
    <w:p w14:paraId="6EF9BA72" w14:textId="0354C325" w:rsidR="00EC374F" w:rsidRPr="00EC374F" w:rsidRDefault="00EC374F" w:rsidP="005F7760">
      <w:pPr>
        <w:spacing w:after="240"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"Poor in spirit" has been taught as a lesson in humility for four hundred years. The Greek behind Matthew 5 reveals something the English word never carries. The word translated as "poor" in Matthew 5:3 comes from a verb meaning "to crouch," describing a body crouched on the ground. Jesus used two Greek words for "poverty" and chose the one that means "absolute zero." The meaning of being poor in spirit was never a call to cultivate a humble posture. The trail runs from the Greek "poor in spirit" through the root verb to a tense in the promise that almost no one talks about. After this, "blessed are the poor in spirit" </w:t>
      </w:r>
      <w:r w:rsidR="009B0A4B">
        <w:rPr>
          <w:rFonts w:ascii="Times New Roman" w:eastAsia="Times New Roman" w:hAnsi="Times New Roman" w:cs="Times New Roman"/>
          <w:color w:val="000000" w:themeColor="text1"/>
          <w14:ligatures w14:val="none"/>
        </w:rPr>
        <w:t>no</w:t>
      </w:r>
      <w:r>
        <w:rPr>
          <w:rFonts w:ascii="Times New Roman" w:eastAsia="Times New Roman" w:hAnsi="Times New Roman" w:cs="Times New Roman"/>
          <w:color w:val="000000" w:themeColor="text1"/>
          <w14:ligatures w14:val="none"/>
        </w:rPr>
        <w:t xml:space="preserve"> </w:t>
      </w:r>
      <w:r w:rsidR="009B0A4B">
        <w:rPr>
          <w:rFonts w:ascii="Times New Roman" w:eastAsia="Times New Roman" w:hAnsi="Times New Roman" w:cs="Times New Roman"/>
          <w:color w:val="000000" w:themeColor="text1"/>
          <w14:ligatures w14:val="none"/>
        </w:rPr>
        <w:t>longer sounds</w:t>
      </w:r>
      <w:r>
        <w:rPr>
          <w:rFonts w:ascii="Times New Roman" w:eastAsia="Times New Roman" w:hAnsi="Times New Roman" w:cs="Times New Roman"/>
          <w:color w:val="000000" w:themeColor="text1"/>
          <w14:ligatures w14:val="none"/>
        </w:rPr>
        <w:t xml:space="preserve"> like a virtue </w:t>
      </w:r>
      <w:r w:rsidR="009B0A4B">
        <w:rPr>
          <w:rFonts w:ascii="Times New Roman" w:eastAsia="Times New Roman" w:hAnsi="Times New Roman" w:cs="Times New Roman"/>
          <w:color w:val="000000" w:themeColor="text1"/>
          <w14:ligatures w14:val="none"/>
        </w:rPr>
        <w:t>but</w:t>
      </w:r>
      <w:r>
        <w:rPr>
          <w:rFonts w:ascii="Times New Roman" w:eastAsia="Times New Roman" w:hAnsi="Times New Roman" w:cs="Times New Roman"/>
          <w:color w:val="000000" w:themeColor="text1"/>
          <w14:ligatures w14:val="none"/>
        </w:rPr>
        <w:t xml:space="preserve"> becomes a doorway. </w:t>
      </w:r>
    </w:p>
    <w:p w14:paraId="743E5B11" w14:textId="3EFF7079" w:rsidR="0072435A" w:rsidRPr="009F07F7" w:rsidRDefault="00307036" w:rsidP="0072435A">
      <w:pPr>
        <w:spacing w:after="240" w:line="276" w:lineRule="auto"/>
        <w:jc w:val="center"/>
        <w:rPr>
          <w:rFonts w:ascii="Footlight MT Light" w:eastAsia="Times New Roman" w:hAnsi="Footlight MT Light" w:cs="Times New Roman"/>
          <w:color w:val="000000" w:themeColor="text1"/>
          <w:sz w:val="48"/>
          <w:szCs w:val="48"/>
          <w14:ligatures w14:val="none"/>
        </w:rPr>
      </w:pPr>
      <w:r>
        <w:rPr>
          <w:rFonts w:ascii="Footlight MT Light" w:eastAsia="Times New Roman" w:hAnsi="Footlight MT Light" w:cs="Times New Roman"/>
          <w:color w:val="000000" w:themeColor="text1"/>
          <w:sz w:val="48"/>
          <w:szCs w:val="48"/>
          <w14:ligatures w14:val="none"/>
        </w:rPr>
        <w:t xml:space="preserve">A </w:t>
      </w:r>
      <w:r w:rsidR="0072435A" w:rsidRPr="009F07F7">
        <w:rPr>
          <w:rFonts w:ascii="Footlight MT Light" w:eastAsia="Times New Roman" w:hAnsi="Footlight MT Light" w:cs="Times New Roman"/>
          <w:color w:val="000000" w:themeColor="text1"/>
          <w:sz w:val="48"/>
          <w:szCs w:val="48"/>
          <w14:ligatures w14:val="none"/>
        </w:rPr>
        <w:t>Summary</w:t>
      </w:r>
    </w:p>
    <w:p w14:paraId="396F19C9" w14:textId="62D5020B" w:rsidR="008B5B38" w:rsidRPr="005F7760" w:rsidRDefault="00D92EE9" w:rsidP="005F7760">
      <w:pPr>
        <w:spacing w:after="240"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The tradition reads this verse as a call to spiritual humility. But the Greek word</w:t>
      </w:r>
      <w:r w:rsidR="009B0A4B">
        <w:rPr>
          <w:rFonts w:ascii="Times New Roman" w:eastAsia="Times New Roman" w:hAnsi="Times New Roman" w:cs="Times New Roman"/>
          <w:color w:val="000000" w:themeColor="text1"/>
          <w14:ligatures w14:val="none"/>
        </w:rPr>
        <w:t xml:space="preserve"> </w:t>
      </w:r>
      <w:proofErr w:type="spellStart"/>
      <w:r w:rsidR="009B0A4B" w:rsidRPr="009B0A4B">
        <w:rPr>
          <w:rFonts w:ascii="Times New Roman" w:eastAsia="Times New Roman" w:hAnsi="Times New Roman" w:cs="Times New Roman"/>
          <w:bCs/>
          <w:color w:val="000000" w:themeColor="text1"/>
          <w:lang w:val="el-GR"/>
          <w14:ligatures w14:val="none"/>
        </w:rPr>
        <w:t>πτωχὸς</w:t>
      </w:r>
      <w:proofErr w:type="spellEnd"/>
      <w:r w:rsidRPr="009B0A4B">
        <w:rPr>
          <w:rFonts w:ascii="Times New Roman" w:eastAsia="Times New Roman" w:hAnsi="Times New Roman" w:cs="Times New Roman"/>
          <w:bCs/>
          <w:color w:val="000000" w:themeColor="text1"/>
          <w14:ligatures w14:val="none"/>
        </w:rPr>
        <w:t xml:space="preserve"> </w:t>
      </w:r>
      <w:r w:rsidR="009B0A4B">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pt</w:t>
      </w:r>
      <w:r w:rsidR="009B0A4B">
        <w:rPr>
          <w:rFonts w:ascii="Times New Roman" w:eastAsia="Times New Roman" w:hAnsi="Times New Roman" w:cs="Times New Roman"/>
          <w:color w:val="000000" w:themeColor="text1"/>
          <w14:ligatures w14:val="none"/>
        </w:rPr>
        <w:t>ō</w:t>
      </w:r>
      <w:r>
        <w:rPr>
          <w:rFonts w:ascii="Times New Roman" w:eastAsia="Times New Roman" w:hAnsi="Times New Roman" w:cs="Times New Roman"/>
          <w:color w:val="000000" w:themeColor="text1"/>
          <w14:ligatures w14:val="none"/>
        </w:rPr>
        <w:t>chos</w:t>
      </w:r>
      <w:proofErr w:type="spellEnd"/>
      <w:r w:rsidR="009B0A4B">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does not denote humility. It derives from the verb</w:t>
      </w:r>
      <w:r w:rsidR="009B0A4B">
        <w:rPr>
          <w:rFonts w:ascii="Times New Roman" w:eastAsia="Times New Roman" w:hAnsi="Times New Roman" w:cs="Times New Roman"/>
          <w:color w:val="000000" w:themeColor="text1"/>
          <w14:ligatures w14:val="none"/>
        </w:rPr>
        <w:t xml:space="preserve"> </w:t>
      </w:r>
      <w:proofErr w:type="spellStart"/>
      <w:r w:rsidR="009B0A4B">
        <w:rPr>
          <w:rFonts w:ascii="Times New Roman" w:eastAsia="Times New Roman" w:hAnsi="Times New Roman" w:cs="Times New Roman"/>
          <w:color w:val="000000" w:themeColor="text1"/>
          <w:lang w:val="el-GR"/>
          <w14:ligatures w14:val="none"/>
        </w:rPr>
        <w:t>πτωσσω</w:t>
      </w:r>
      <w:proofErr w:type="spellEnd"/>
      <w:r>
        <w:rPr>
          <w:rFonts w:ascii="Times New Roman" w:eastAsia="Times New Roman" w:hAnsi="Times New Roman" w:cs="Times New Roman"/>
          <w:color w:val="000000" w:themeColor="text1"/>
          <w14:ligatures w14:val="none"/>
        </w:rPr>
        <w:t xml:space="preserve"> </w:t>
      </w:r>
      <w:r w:rsidR="009B0A4B" w:rsidRPr="009B0A4B">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pt</w:t>
      </w:r>
      <w:r w:rsidR="009B0A4B">
        <w:rPr>
          <w:rFonts w:ascii="Times New Roman" w:eastAsia="Times New Roman" w:hAnsi="Times New Roman" w:cs="Times New Roman"/>
          <w:color w:val="000000" w:themeColor="text1"/>
          <w14:ligatures w14:val="none"/>
        </w:rPr>
        <w:t>ō</w:t>
      </w:r>
      <w:r>
        <w:rPr>
          <w:rFonts w:ascii="Times New Roman" w:eastAsia="Times New Roman" w:hAnsi="Times New Roman" w:cs="Times New Roman"/>
          <w:color w:val="000000" w:themeColor="text1"/>
          <w14:ligatures w14:val="none"/>
        </w:rPr>
        <w:t>ss</w:t>
      </w:r>
      <w:r w:rsidR="009B0A4B">
        <w:rPr>
          <w:rFonts w:ascii="Times New Roman" w:eastAsia="Times New Roman" w:hAnsi="Times New Roman" w:cs="Times New Roman"/>
          <w:color w:val="000000" w:themeColor="text1"/>
          <w14:ligatures w14:val="none"/>
        </w:rPr>
        <w:t>ō</w:t>
      </w:r>
      <w:proofErr w:type="spellEnd"/>
      <w:r w:rsidR="009B0A4B">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meaning to crouch, to cower, to hide oneself in fear. It belongs to a different category than </w:t>
      </w:r>
      <w:r w:rsidR="009B0A4B" w:rsidRPr="009B0A4B">
        <w:rPr>
          <w:rFonts w:ascii="Times New Roman" w:eastAsia="Times New Roman" w:hAnsi="Times New Roman" w:cs="Times New Roman"/>
          <w:color w:val="000000" w:themeColor="text1"/>
          <w14:ligatures w14:val="none"/>
        </w:rPr>
        <w:t>π</w:t>
      </w:r>
      <w:proofErr w:type="spellStart"/>
      <w:r w:rsidR="009B0A4B" w:rsidRPr="009B0A4B">
        <w:rPr>
          <w:rFonts w:ascii="Times New Roman" w:eastAsia="Times New Roman" w:hAnsi="Times New Roman" w:cs="Times New Roman"/>
          <w:color w:val="000000" w:themeColor="text1"/>
          <w14:ligatures w14:val="none"/>
        </w:rPr>
        <w:t>ένης</w:t>
      </w:r>
      <w:proofErr w:type="spellEnd"/>
      <w:r w:rsidR="009B0A4B" w:rsidRPr="009B0A4B">
        <w:rPr>
          <w:rFonts w:ascii="Times New Roman" w:eastAsia="Times New Roman" w:hAnsi="Times New Roman" w:cs="Times New Roman"/>
          <w:color w:val="000000" w:themeColor="text1"/>
          <w14:ligatures w14:val="none"/>
        </w:rPr>
        <w:t xml:space="preserve"> </w:t>
      </w:r>
      <w:r w:rsidR="009B0A4B">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pen</w:t>
      </w:r>
      <w:r w:rsidR="009B0A4B">
        <w:rPr>
          <w:rFonts w:ascii="Times New Roman" w:eastAsia="Times New Roman" w:hAnsi="Times New Roman" w:cs="Times New Roman"/>
          <w:color w:val="000000" w:themeColor="text1"/>
          <w14:ligatures w14:val="none"/>
        </w:rPr>
        <w:t>ā</w:t>
      </w:r>
      <w:r>
        <w:rPr>
          <w:rFonts w:ascii="Times New Roman" w:eastAsia="Times New Roman" w:hAnsi="Times New Roman" w:cs="Times New Roman"/>
          <w:color w:val="000000" w:themeColor="text1"/>
          <w14:ligatures w14:val="none"/>
        </w:rPr>
        <w:t>s</w:t>
      </w:r>
      <w:proofErr w:type="spellEnd"/>
      <w:r w:rsidR="009B0A4B">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the word for </w:t>
      </w:r>
      <w:r w:rsidR="00D3459B">
        <w:rPr>
          <w:rFonts w:ascii="Times New Roman" w:eastAsia="Times New Roman" w:hAnsi="Times New Roman" w:cs="Times New Roman"/>
          <w:color w:val="000000" w:themeColor="text1"/>
          <w14:ligatures w14:val="none"/>
        </w:rPr>
        <w:t>"poverty</w:t>
      </w:r>
      <w:r>
        <w:rPr>
          <w:rFonts w:ascii="Times New Roman" w:eastAsia="Times New Roman" w:hAnsi="Times New Roman" w:cs="Times New Roman"/>
          <w:color w:val="000000" w:themeColor="text1"/>
          <w14:ligatures w14:val="none"/>
        </w:rPr>
        <w:t xml:space="preserve"> </w:t>
      </w:r>
      <w:r w:rsidR="00D3459B">
        <w:rPr>
          <w:rFonts w:ascii="Times New Roman" w:eastAsia="Times New Roman" w:hAnsi="Times New Roman" w:cs="Times New Roman"/>
          <w:color w:val="000000" w:themeColor="text1"/>
          <w14:ligatures w14:val="none"/>
        </w:rPr>
        <w:t>through work"</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Pt</w:t>
      </w:r>
      <w:r w:rsidR="009B0A4B">
        <w:rPr>
          <w:rFonts w:ascii="Times New Roman" w:eastAsia="Times New Roman" w:hAnsi="Times New Roman" w:cs="Times New Roman"/>
          <w:color w:val="000000" w:themeColor="text1"/>
          <w14:ligatures w14:val="none"/>
        </w:rPr>
        <w:t>ō</w:t>
      </w:r>
      <w:r>
        <w:rPr>
          <w:rFonts w:ascii="Times New Roman" w:eastAsia="Times New Roman" w:hAnsi="Times New Roman" w:cs="Times New Roman"/>
          <w:color w:val="000000" w:themeColor="text1"/>
          <w14:ligatures w14:val="none"/>
        </w:rPr>
        <w:t>chos</w:t>
      </w:r>
      <w:proofErr w:type="spellEnd"/>
      <w:r>
        <w:rPr>
          <w:rFonts w:ascii="Times New Roman" w:eastAsia="Times New Roman" w:hAnsi="Times New Roman" w:cs="Times New Roman"/>
          <w:color w:val="000000" w:themeColor="text1"/>
          <w14:ligatures w14:val="none"/>
        </w:rPr>
        <w:t xml:space="preserve"> describes someone at absolute zero, with nothing left. The dative</w:t>
      </w:r>
      <w:r w:rsidR="009B0A4B">
        <w:rPr>
          <w:rFonts w:ascii="Times New Roman" w:eastAsia="Times New Roman" w:hAnsi="Times New Roman" w:cs="Times New Roman"/>
          <w:color w:val="000000" w:themeColor="text1"/>
          <w14:ligatures w14:val="none"/>
        </w:rPr>
        <w:t xml:space="preserve"> </w:t>
      </w:r>
      <w:r>
        <w:rPr>
          <w:rFonts w:ascii="Times New Roman" w:eastAsia="Times New Roman" w:hAnsi="Times New Roman" w:cs="Times New Roman"/>
          <w:color w:val="000000" w:themeColor="text1"/>
          <w14:ligatures w14:val="none"/>
        </w:rPr>
        <w:t xml:space="preserve">"in spirit" </w:t>
      </w:r>
      <w:proofErr w:type="spellStart"/>
      <w:r w:rsidR="00011741" w:rsidRPr="00011741">
        <w:rPr>
          <w:rFonts w:ascii="Times New Roman" w:eastAsia="Times New Roman" w:hAnsi="Times New Roman" w:cs="Times New Roman"/>
          <w:color w:val="000000" w:themeColor="text1"/>
          <w:lang w:val="el-GR"/>
          <w14:ligatures w14:val="none"/>
        </w:rPr>
        <w:t>τῷ</w:t>
      </w:r>
      <w:proofErr w:type="spellEnd"/>
      <w:r w:rsidR="00011741" w:rsidRPr="00011741">
        <w:rPr>
          <w:rFonts w:ascii="Times New Roman" w:eastAsia="Times New Roman" w:hAnsi="Times New Roman" w:cs="Times New Roman"/>
          <w:color w:val="000000" w:themeColor="text1"/>
          <w14:ligatures w14:val="none"/>
        </w:rPr>
        <w:t xml:space="preserve"> </w:t>
      </w:r>
      <w:r w:rsidR="00011741" w:rsidRPr="00011741">
        <w:rPr>
          <w:rFonts w:ascii="Times New Roman" w:eastAsia="Times New Roman" w:hAnsi="Times New Roman" w:cs="Times New Roman"/>
          <w:color w:val="000000" w:themeColor="text1"/>
          <w:lang w:val="el-GR"/>
          <w14:ligatures w14:val="none"/>
        </w:rPr>
        <w:t>πνεύματι</w:t>
      </w:r>
      <w:r w:rsidR="00011741" w:rsidRPr="00011741">
        <w:rPr>
          <w:rFonts w:ascii="Times New Roman" w:eastAsia="Times New Roman" w:hAnsi="Times New Roman" w:cs="Times New Roman"/>
          <w:color w:val="000000" w:themeColor="text1"/>
          <w14:ligatures w14:val="none"/>
        </w:rPr>
        <w:t xml:space="preserve"> </w:t>
      </w:r>
      <w:r>
        <w:rPr>
          <w:rFonts w:ascii="Times New Roman" w:eastAsia="Times New Roman" w:hAnsi="Times New Roman" w:cs="Times New Roman"/>
          <w:color w:val="000000" w:themeColor="text1"/>
          <w14:ligatures w14:val="none"/>
        </w:rPr>
        <w:t xml:space="preserve">(to </w:t>
      </w:r>
      <w:proofErr w:type="spellStart"/>
      <w:r>
        <w:rPr>
          <w:rFonts w:ascii="Times New Roman" w:eastAsia="Times New Roman" w:hAnsi="Times New Roman" w:cs="Times New Roman"/>
          <w:color w:val="000000" w:themeColor="text1"/>
          <w14:ligatures w14:val="none"/>
        </w:rPr>
        <w:t>pneumati</w:t>
      </w:r>
      <w:proofErr w:type="spellEnd"/>
      <w:r w:rsidR="00011741">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locates this poverty in the inner disposition, not in circumstances. Paul uses the verb form</w:t>
      </w:r>
      <w:r w:rsidR="00011741">
        <w:rPr>
          <w:rFonts w:ascii="Times New Roman" w:eastAsia="Times New Roman" w:hAnsi="Times New Roman" w:cs="Times New Roman"/>
          <w:color w:val="000000" w:themeColor="text1"/>
          <w14:ligatures w14:val="none"/>
        </w:rPr>
        <w:t xml:space="preserve"> </w:t>
      </w:r>
      <w:r w:rsidR="00011741" w:rsidRPr="00011741">
        <w:rPr>
          <w:rFonts w:ascii="Times New Roman" w:eastAsia="Times New Roman" w:hAnsi="Times New Roman" w:cs="Times New Roman"/>
          <w:color w:val="000000" w:themeColor="text1"/>
          <w14:ligatures w14:val="none"/>
        </w:rPr>
        <w:t>ἐπ</w:t>
      </w:r>
      <w:proofErr w:type="spellStart"/>
      <w:r w:rsidR="00011741" w:rsidRPr="00011741">
        <w:rPr>
          <w:rFonts w:ascii="Times New Roman" w:eastAsia="Times New Roman" w:hAnsi="Times New Roman" w:cs="Times New Roman"/>
          <w:color w:val="000000" w:themeColor="text1"/>
          <w14:ligatures w14:val="none"/>
        </w:rPr>
        <w:t>τώχευσεν</w:t>
      </w:r>
      <w:proofErr w:type="spellEnd"/>
      <w:r>
        <w:rPr>
          <w:rFonts w:ascii="Times New Roman" w:eastAsia="Times New Roman" w:hAnsi="Times New Roman" w:cs="Times New Roman"/>
          <w:color w:val="000000" w:themeColor="text1"/>
          <w14:ligatures w14:val="none"/>
        </w:rPr>
        <w:t xml:space="preserve"> </w:t>
      </w:r>
      <w:r w:rsidR="00011741">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ept</w:t>
      </w:r>
      <w:r w:rsidR="00011741">
        <w:rPr>
          <w:rFonts w:ascii="Times New Roman" w:eastAsia="Times New Roman" w:hAnsi="Times New Roman" w:cs="Times New Roman"/>
          <w:color w:val="000000" w:themeColor="text1"/>
          <w14:ligatures w14:val="none"/>
        </w:rPr>
        <w:t>ō</w:t>
      </w:r>
      <w:r>
        <w:rPr>
          <w:rFonts w:ascii="Times New Roman" w:eastAsia="Times New Roman" w:hAnsi="Times New Roman" w:cs="Times New Roman"/>
          <w:color w:val="000000" w:themeColor="text1"/>
          <w14:ligatures w14:val="none"/>
        </w:rPr>
        <w:t>cheusen</w:t>
      </w:r>
      <w:proofErr w:type="spellEnd"/>
      <w:r w:rsidR="00011741">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in 2 Corinthians 8:9, applying the same </w:t>
      </w:r>
      <w:proofErr w:type="spellStart"/>
      <w:r>
        <w:rPr>
          <w:rFonts w:ascii="Times New Roman" w:eastAsia="Times New Roman" w:hAnsi="Times New Roman" w:cs="Times New Roman"/>
          <w:color w:val="000000" w:themeColor="text1"/>
          <w14:ligatures w14:val="none"/>
        </w:rPr>
        <w:t>root</w:t>
      </w:r>
      <w:proofErr w:type="spellEnd"/>
      <w:r>
        <w:rPr>
          <w:rFonts w:ascii="Times New Roman" w:eastAsia="Times New Roman" w:hAnsi="Times New Roman" w:cs="Times New Roman"/>
          <w:color w:val="000000" w:themeColor="text1"/>
          <w14:ligatures w14:val="none"/>
        </w:rPr>
        <w:t xml:space="preserve"> to Christ's own emptying. The verb tense in the promise is present, not future. Estin</w:t>
      </w:r>
      <w:r w:rsidR="00D3459B">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"Theirs IS the kingdom of heaven." Every other Beatitude in the Sermon on the Mount uses the future tense. Only the first and eighth use the present. The word</w:t>
      </w:r>
      <w:r w:rsidR="00011741">
        <w:rPr>
          <w:rFonts w:ascii="Times New Roman" w:eastAsia="Times New Roman" w:hAnsi="Times New Roman" w:cs="Times New Roman"/>
          <w:color w:val="000000" w:themeColor="text1"/>
          <w14:ligatures w14:val="none"/>
        </w:rPr>
        <w:t xml:space="preserve"> </w:t>
      </w:r>
      <w:proofErr w:type="spellStart"/>
      <w:r w:rsidR="00011741">
        <w:rPr>
          <w:rFonts w:ascii="Times New Roman" w:eastAsia="Times New Roman" w:hAnsi="Times New Roman" w:cs="Times New Roman"/>
          <w:color w:val="000000" w:themeColor="text1"/>
          <w:lang w:val="el-GR"/>
          <w14:ligatures w14:val="none"/>
        </w:rPr>
        <w:t>μακαριος</w:t>
      </w:r>
      <w:proofErr w:type="spellEnd"/>
      <w:r>
        <w:rPr>
          <w:rFonts w:ascii="Times New Roman" w:eastAsia="Times New Roman" w:hAnsi="Times New Roman" w:cs="Times New Roman"/>
          <w:color w:val="000000" w:themeColor="text1"/>
          <w14:ligatures w14:val="none"/>
        </w:rPr>
        <w:t xml:space="preserve"> </w:t>
      </w:r>
      <w:r w:rsidR="00011741">
        <w:rPr>
          <w:rFonts w:ascii="Times New Roman" w:eastAsia="Times New Roman" w:hAnsi="Times New Roman" w:cs="Times New Roman"/>
          <w:color w:val="000000" w:themeColor="text1"/>
          <w14:ligatures w14:val="none"/>
        </w:rPr>
        <w:t>(Makarios)</w:t>
      </w:r>
      <w:r>
        <w:rPr>
          <w:rFonts w:ascii="Times New Roman" w:eastAsia="Times New Roman" w:hAnsi="Times New Roman" w:cs="Times New Roman"/>
          <w:color w:val="000000" w:themeColor="text1"/>
          <w14:ligatures w14:val="none"/>
        </w:rPr>
        <w:t>, translated "blessed," was used by Homer for the gods. Jesus pairs divine fortune with total inner bankruptcy. The verse names the state where the self runs out and the kingdom activates. The crouching creates the space. The Father fills it.</w:t>
      </w:r>
    </w:p>
    <w:p w14:paraId="1F5BD9BE" w14:textId="6ED340F0" w:rsidR="0072435A" w:rsidRDefault="00307036" w:rsidP="0072435A">
      <w:pPr>
        <w:spacing w:after="240" w:line="276" w:lineRule="auto"/>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733DB75F" w14:textId="787BF181" w:rsidR="00D92EE9" w:rsidRPr="00D92EE9" w:rsidRDefault="00D92EE9" w:rsidP="00D92EE9">
      <w:pPr>
        <w:spacing w:after="120" w:line="276" w:lineRule="auto"/>
        <w:rPr>
          <w:rFonts w:ascii="Times New Roman" w:eastAsia="Times New Roman" w:hAnsi="Times New Roman" w:cs="Times New Roman"/>
          <w:b/>
          <w:bCs/>
          <w14:ligatures w14:val="none"/>
        </w:rPr>
      </w:pPr>
      <w:r w:rsidRPr="00D92EE9">
        <w:rPr>
          <w:rFonts w:ascii="Times New Roman" w:eastAsia="Times New Roman" w:hAnsi="Times New Roman" w:cs="Times New Roman"/>
          <w:b/>
          <w:bCs/>
          <w14:ligatures w14:val="none"/>
        </w:rPr>
        <w:t>The Verse Everyone Knows</w:t>
      </w:r>
      <w:r w:rsidR="00D3459B">
        <w:rPr>
          <w:rFonts w:ascii="Times New Roman" w:eastAsia="Times New Roman" w:hAnsi="Times New Roman" w:cs="Times New Roman"/>
          <w:b/>
          <w:bCs/>
          <w14:ligatures w14:val="none"/>
        </w:rPr>
        <w:t xml:space="preserve"> But Does Not Understand</w:t>
      </w:r>
    </w:p>
    <w:p w14:paraId="718EAC33" w14:textId="225DD0CA" w:rsidR="00D92EE9" w:rsidRPr="00D92EE9" w:rsidRDefault="00D3459B"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"Blessed are the poor in spirit, for theirs is the kingdom of heaven" (NASB). The Greek word your Bible translates as "poor" does not denote humility. It describes a person crouching on the ground with nothing left. That word is </w:t>
      </w:r>
      <w:proofErr w:type="spellStart"/>
      <w:r>
        <w:rPr>
          <w:rFonts w:ascii="Times New Roman" w:eastAsia="Times New Roman" w:hAnsi="Times New Roman" w:cs="Times New Roman"/>
          <w:lang w:val="el-GR"/>
          <w14:ligatures w14:val="none"/>
        </w:rPr>
        <w:t>πτωχος</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 xml:space="preserve">), which comes from a verb meaning “to cower, to crouch, to hide oneself for fear.” That verb </w:t>
      </w:r>
      <w:r w:rsidR="005F7760">
        <w:rPr>
          <w:rFonts w:ascii="Times New Roman" w:eastAsia="Times New Roman" w:hAnsi="Times New Roman" w:cs="Times New Roman"/>
          <w14:ligatures w14:val="none"/>
        </w:rPr>
        <w:t>underlies</w:t>
      </w:r>
      <w:r>
        <w:rPr>
          <w:rFonts w:ascii="Times New Roman" w:eastAsia="Times New Roman" w:hAnsi="Times New Roman" w:cs="Times New Roman"/>
          <w14:ligatures w14:val="none"/>
        </w:rPr>
        <w:t xml:space="preserve"> this verse like a root </w:t>
      </w:r>
      <w:r w:rsidR="005F7760">
        <w:rPr>
          <w:rFonts w:ascii="Times New Roman" w:eastAsia="Times New Roman" w:hAnsi="Times New Roman" w:cs="Times New Roman"/>
          <w14:ligatures w14:val="none"/>
        </w:rPr>
        <w:t>beneath</w:t>
      </w:r>
      <w:r>
        <w:rPr>
          <w:rFonts w:ascii="Times New Roman" w:eastAsia="Times New Roman" w:hAnsi="Times New Roman" w:cs="Times New Roman"/>
          <w14:ligatures w14:val="none"/>
        </w:rPr>
        <w:t xml:space="preserve"> pavement. Unfortunately, no English translation has ever conveyed </w:t>
      </w:r>
      <w:r w:rsidR="005F7760">
        <w:rPr>
          <w:rFonts w:ascii="Times New Roman" w:eastAsia="Times New Roman" w:hAnsi="Times New Roman" w:cs="Times New Roman"/>
          <w14:ligatures w14:val="none"/>
        </w:rPr>
        <w:t>its</w:t>
      </w:r>
      <w:r>
        <w:rPr>
          <w:rFonts w:ascii="Times New Roman" w:eastAsia="Times New Roman" w:hAnsi="Times New Roman" w:cs="Times New Roman"/>
          <w14:ligatures w14:val="none"/>
        </w:rPr>
        <w:t xml:space="preserve"> full meaning.</w:t>
      </w:r>
    </w:p>
    <w:p w14:paraId="62A727CA" w14:textId="4D24DFCE" w:rsidR="00D92EE9" w:rsidRPr="00D92EE9" w:rsidRDefault="00D3459B"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Every sermon for the past four hundred years has said this verse means "be humble." That is what the study Bibles print in the margin. That is what Billy Graham wrote when asked what "poor in spirit" means. But replace “poor” with “humble,” and you will understand what Jesus meant. You were taught th</w:t>
      </w:r>
      <w:r w:rsidR="005F7760">
        <w:rPr>
          <w:rFonts w:ascii="Times New Roman" w:eastAsia="Times New Roman" w:hAnsi="Times New Roman" w:cs="Times New Roman"/>
          <w14:ligatures w14:val="none"/>
        </w:rPr>
        <w:t>is</w:t>
      </w:r>
      <w:r>
        <w:rPr>
          <w:rFonts w:ascii="Times New Roman" w:eastAsia="Times New Roman" w:hAnsi="Times New Roman" w:cs="Times New Roman"/>
          <w14:ligatures w14:val="none"/>
        </w:rPr>
        <w:t xml:space="preserve"> in good faith. The pastors who said it were handing you the only English word they had.</w:t>
      </w:r>
    </w:p>
    <w:p w14:paraId="72D677CA" w14:textId="20CF65F7" w:rsidR="00D92EE9" w:rsidRPr="00D92EE9" w:rsidRDefault="008B5B38"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However,</w:t>
      </w:r>
      <w:r w:rsidR="00D92EE9" w:rsidRPr="00D92EE9">
        <w:rPr>
          <w:rFonts w:ascii="Times New Roman" w:eastAsia="Times New Roman" w:hAnsi="Times New Roman" w:cs="Times New Roman"/>
          <w14:ligatures w14:val="none"/>
        </w:rPr>
        <w:t xml:space="preserve"> the Greek</w:t>
      </w:r>
      <w:r>
        <w:rPr>
          <w:rFonts w:ascii="Times New Roman" w:eastAsia="Times New Roman" w:hAnsi="Times New Roman" w:cs="Times New Roman"/>
          <w14:ligatures w14:val="none"/>
        </w:rPr>
        <w:t>s</w:t>
      </w:r>
      <w:r w:rsidR="00D92EE9" w:rsidRPr="00D92EE9">
        <w:rPr>
          <w:rFonts w:ascii="Times New Roman" w:eastAsia="Times New Roman" w:hAnsi="Times New Roman" w:cs="Times New Roman"/>
          <w14:ligatures w14:val="none"/>
        </w:rPr>
        <w:t xml:space="preserve"> had a different word</w:t>
      </w:r>
      <w:r>
        <w:rPr>
          <w:rFonts w:ascii="Times New Roman" w:eastAsia="Times New Roman" w:hAnsi="Times New Roman" w:cs="Times New Roman"/>
          <w14:ligatures w14:val="none"/>
        </w:rPr>
        <w:t>, a</w:t>
      </w:r>
      <w:r w:rsidR="00D92EE9" w:rsidRPr="00D92EE9">
        <w:rPr>
          <w:rFonts w:ascii="Times New Roman" w:eastAsia="Times New Roman" w:hAnsi="Times New Roman" w:cs="Times New Roman"/>
          <w14:ligatures w14:val="none"/>
        </w:rPr>
        <w:t xml:space="preserve">nd it </w:t>
      </w:r>
      <w:r w:rsidR="005F7760">
        <w:rPr>
          <w:rFonts w:ascii="Times New Roman" w:eastAsia="Times New Roman" w:hAnsi="Times New Roman" w:cs="Times New Roman"/>
          <w14:ligatures w14:val="none"/>
        </w:rPr>
        <w:t>evok</w:t>
      </w:r>
      <w:r w:rsidR="00D92EE9" w:rsidRPr="00D92EE9">
        <w:rPr>
          <w:rFonts w:ascii="Times New Roman" w:eastAsia="Times New Roman" w:hAnsi="Times New Roman" w:cs="Times New Roman"/>
          <w14:ligatures w14:val="none"/>
        </w:rPr>
        <w:t>ed a different picture entirely.</w:t>
      </w:r>
      <w:r>
        <w:rPr>
          <w:rFonts w:ascii="Times New Roman" w:eastAsia="Times New Roman" w:hAnsi="Times New Roman" w:cs="Times New Roman"/>
          <w14:ligatures w14:val="none"/>
        </w:rPr>
        <w:t xml:space="preserve"> Take note that t</w:t>
      </w:r>
      <w:r w:rsidR="00D92EE9" w:rsidRPr="00D92EE9">
        <w:rPr>
          <w:rFonts w:ascii="Times New Roman" w:eastAsia="Times New Roman" w:hAnsi="Times New Roman" w:cs="Times New Roman"/>
          <w14:ligatures w14:val="none"/>
        </w:rPr>
        <w:t>his is the opening line of the Sermon on the Mount</w:t>
      </w:r>
      <w:r w:rsidR="00D3459B">
        <w:rPr>
          <w:rFonts w:ascii="Times New Roman" w:eastAsia="Times New Roman" w:hAnsi="Times New Roman" w:cs="Times New Roman"/>
          <w14:ligatures w14:val="none"/>
        </w:rPr>
        <w:t>,</w:t>
      </w:r>
      <w:r>
        <w:rPr>
          <w:rFonts w:ascii="Times New Roman" w:eastAsia="Times New Roman" w:hAnsi="Times New Roman" w:cs="Times New Roman"/>
          <w14:ligatures w14:val="none"/>
        </w:rPr>
        <w:t xml:space="preserve"> </w:t>
      </w:r>
      <w:r w:rsidR="00D3459B">
        <w:rPr>
          <w:rFonts w:ascii="Times New Roman" w:eastAsia="Times New Roman" w:hAnsi="Times New Roman" w:cs="Times New Roman"/>
          <w14:ligatures w14:val="none"/>
        </w:rPr>
        <w:t>t</w:t>
      </w:r>
      <w:r w:rsidR="00D92EE9" w:rsidRPr="00D92EE9">
        <w:rPr>
          <w:rFonts w:ascii="Times New Roman" w:eastAsia="Times New Roman" w:hAnsi="Times New Roman" w:cs="Times New Roman"/>
          <w14:ligatures w14:val="none"/>
        </w:rPr>
        <w:t>he first sentence of Jesus' first public teaching.</w:t>
      </w:r>
      <w:r>
        <w:rPr>
          <w:rFonts w:ascii="Times New Roman" w:eastAsia="Times New Roman" w:hAnsi="Times New Roman" w:cs="Times New Roman"/>
          <w14:ligatures w14:val="none"/>
        </w:rPr>
        <w:t xml:space="preserve"> </w:t>
      </w:r>
      <w:r w:rsidR="00D92EE9" w:rsidRPr="00D92EE9">
        <w:rPr>
          <w:rFonts w:ascii="Times New Roman" w:eastAsia="Times New Roman" w:hAnsi="Times New Roman" w:cs="Times New Roman"/>
          <w14:ligatures w14:val="none"/>
        </w:rPr>
        <w:t>He goes up the mountain</w:t>
      </w:r>
      <w:r>
        <w:rPr>
          <w:rFonts w:ascii="Times New Roman" w:eastAsia="Times New Roman" w:hAnsi="Times New Roman" w:cs="Times New Roman"/>
          <w14:ligatures w14:val="none"/>
        </w:rPr>
        <w:t xml:space="preserve"> and </w:t>
      </w:r>
      <w:r w:rsidR="00D92EE9" w:rsidRPr="00D92EE9">
        <w:rPr>
          <w:rFonts w:ascii="Times New Roman" w:eastAsia="Times New Roman" w:hAnsi="Times New Roman" w:cs="Times New Roman"/>
          <w14:ligatures w14:val="none"/>
        </w:rPr>
        <w:t xml:space="preserve">sits in the rabbinic posture of authority. </w:t>
      </w:r>
      <w:r>
        <w:rPr>
          <w:rFonts w:ascii="Times New Roman" w:eastAsia="Times New Roman" w:hAnsi="Times New Roman" w:cs="Times New Roman"/>
          <w14:ligatures w14:val="none"/>
        </w:rPr>
        <w:t xml:space="preserve">Then </w:t>
      </w:r>
      <w:r w:rsidR="00D92EE9" w:rsidRPr="00D92EE9">
        <w:rPr>
          <w:rFonts w:ascii="Times New Roman" w:eastAsia="Times New Roman" w:hAnsi="Times New Roman" w:cs="Times New Roman"/>
          <w14:ligatures w14:val="none"/>
        </w:rPr>
        <w:t>He opens His mouth</w:t>
      </w:r>
      <w:r>
        <w:rPr>
          <w:rFonts w:ascii="Times New Roman" w:eastAsia="Times New Roman" w:hAnsi="Times New Roman" w:cs="Times New Roman"/>
          <w14:ligatures w14:val="none"/>
        </w:rPr>
        <w:t>, a</w:t>
      </w:r>
      <w:r w:rsidR="00D92EE9" w:rsidRPr="00D92EE9">
        <w:rPr>
          <w:rFonts w:ascii="Times New Roman" w:eastAsia="Times New Roman" w:hAnsi="Times New Roman" w:cs="Times New Roman"/>
          <w14:ligatures w14:val="none"/>
        </w:rPr>
        <w:t>nd the very first description He gives of those who possess the kingdom is a word that pictures a body crouched on the ground.</w:t>
      </w:r>
      <w:r>
        <w:rPr>
          <w:rFonts w:ascii="Times New Roman" w:eastAsia="Times New Roman" w:hAnsi="Times New Roman" w:cs="Times New Roman"/>
          <w14:ligatures w14:val="none"/>
        </w:rPr>
        <w:t xml:space="preserve"> </w:t>
      </w:r>
      <w:r w:rsidR="00D92EE9" w:rsidRPr="00D92EE9">
        <w:rPr>
          <w:rFonts w:ascii="Times New Roman" w:eastAsia="Times New Roman" w:hAnsi="Times New Roman" w:cs="Times New Roman"/>
          <w14:ligatures w14:val="none"/>
        </w:rPr>
        <w:t>Not a student of humility</w:t>
      </w:r>
      <w:r>
        <w:rPr>
          <w:rFonts w:ascii="Times New Roman" w:eastAsia="Times New Roman" w:hAnsi="Times New Roman" w:cs="Times New Roman"/>
          <w14:ligatures w14:val="none"/>
        </w:rPr>
        <w:t xml:space="preserve">! </w:t>
      </w:r>
      <w:r w:rsidR="00D92EE9" w:rsidRPr="00D92EE9">
        <w:rPr>
          <w:rFonts w:ascii="Times New Roman" w:eastAsia="Times New Roman" w:hAnsi="Times New Roman" w:cs="Times New Roman"/>
          <w14:ligatures w14:val="none"/>
        </w:rPr>
        <w:t>Not a person practicing spiritual modesty</w:t>
      </w:r>
      <w:r>
        <w:rPr>
          <w:rFonts w:ascii="Times New Roman" w:eastAsia="Times New Roman" w:hAnsi="Times New Roman" w:cs="Times New Roman"/>
          <w14:ligatures w14:val="none"/>
        </w:rPr>
        <w:t>! But a</w:t>
      </w:r>
      <w:r w:rsidR="00D92EE9" w:rsidRPr="00D92EE9">
        <w:rPr>
          <w:rFonts w:ascii="Times New Roman" w:eastAsia="Times New Roman" w:hAnsi="Times New Roman" w:cs="Times New Roman"/>
          <w14:ligatures w14:val="none"/>
        </w:rPr>
        <w:t xml:space="preserve"> person who has nothing and cannot stand.</w:t>
      </w:r>
    </w:p>
    <w:p w14:paraId="00F1F2B7" w14:textId="369B2132" w:rsidR="00D92EE9" w:rsidRPr="00D92EE9" w:rsidRDefault="00D92EE9" w:rsidP="005F7760">
      <w:pPr>
        <w:spacing w:line="276" w:lineRule="auto"/>
        <w:ind w:firstLine="360"/>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 xml:space="preserve">Why did Jesus use the word for a beggar </w:t>
      </w:r>
      <w:r w:rsidR="00D3459B">
        <w:rPr>
          <w:rFonts w:ascii="Times New Roman" w:eastAsia="Times New Roman" w:hAnsi="Times New Roman" w:cs="Times New Roman"/>
          <w14:ligatures w14:val="none"/>
        </w:rPr>
        <w:t>rather</w:t>
      </w:r>
      <w:r w:rsidRPr="00D92EE9">
        <w:rPr>
          <w:rFonts w:ascii="Times New Roman" w:eastAsia="Times New Roman" w:hAnsi="Times New Roman" w:cs="Times New Roman"/>
          <w14:ligatures w14:val="none"/>
        </w:rPr>
        <w:t xml:space="preserve"> </w:t>
      </w:r>
      <w:r w:rsidR="00D3459B">
        <w:rPr>
          <w:rFonts w:ascii="Times New Roman" w:eastAsia="Times New Roman" w:hAnsi="Times New Roman" w:cs="Times New Roman"/>
          <w14:ligatures w14:val="none"/>
        </w:rPr>
        <w:t>than</w:t>
      </w:r>
      <w:r w:rsidRPr="00D92EE9">
        <w:rPr>
          <w:rFonts w:ascii="Times New Roman" w:eastAsia="Times New Roman" w:hAnsi="Times New Roman" w:cs="Times New Roman"/>
          <w14:ligatures w14:val="none"/>
        </w:rPr>
        <w:t xml:space="preserve"> the word for a working man</w:t>
      </w:r>
      <w:r w:rsidR="008B5B38">
        <w:rPr>
          <w:rFonts w:ascii="Times New Roman" w:eastAsia="Times New Roman" w:hAnsi="Times New Roman" w:cs="Times New Roman"/>
          <w14:ligatures w14:val="none"/>
        </w:rPr>
        <w:t>? H</w:t>
      </w:r>
      <w:r w:rsidRPr="00D92EE9">
        <w:rPr>
          <w:rFonts w:ascii="Times New Roman" w:eastAsia="Times New Roman" w:hAnsi="Times New Roman" w:cs="Times New Roman"/>
          <w14:ligatures w14:val="none"/>
        </w:rPr>
        <w:t>ow did "crouching" become "humble" in every English Bible</w:t>
      </w:r>
      <w:r w:rsidR="008B5B38">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And what shifts when the promise says IS </w:t>
      </w:r>
      <w:r w:rsidR="005F7760">
        <w:rPr>
          <w:rFonts w:ascii="Times New Roman" w:eastAsia="Times New Roman" w:hAnsi="Times New Roman" w:cs="Times New Roman"/>
          <w14:ligatures w14:val="none"/>
        </w:rPr>
        <w:t>rather than</w:t>
      </w:r>
      <w:r w:rsidRPr="00D92EE9">
        <w:rPr>
          <w:rFonts w:ascii="Times New Roman" w:eastAsia="Times New Roman" w:hAnsi="Times New Roman" w:cs="Times New Roman"/>
          <w14:ligatures w14:val="none"/>
        </w:rPr>
        <w:t xml:space="preserve"> will be</w:t>
      </w:r>
      <w:r w:rsidR="008B5B38">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That last question </w:t>
      </w:r>
      <w:r w:rsidR="00D3459B">
        <w:rPr>
          <w:rFonts w:ascii="Times New Roman" w:eastAsia="Times New Roman" w:hAnsi="Times New Roman" w:cs="Times New Roman"/>
          <w14:ligatures w14:val="none"/>
        </w:rPr>
        <w:t>begin</w:t>
      </w:r>
      <w:r w:rsidRPr="00D92EE9">
        <w:rPr>
          <w:rFonts w:ascii="Times New Roman" w:eastAsia="Times New Roman" w:hAnsi="Times New Roman" w:cs="Times New Roman"/>
          <w14:ligatures w14:val="none"/>
        </w:rPr>
        <w:t>s with a man who saw the problem in the year 200 and was overruled.</w:t>
      </w:r>
    </w:p>
    <w:p w14:paraId="52D64BF3" w14:textId="77777777" w:rsidR="005F7760" w:rsidRDefault="00D92EE9" w:rsidP="005F7760">
      <w:pPr>
        <w:spacing w:line="276" w:lineRule="auto"/>
        <w:ind w:firstLine="360"/>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Greek had two words for poor</w:t>
      </w:r>
      <w:r w:rsidR="008B5B38">
        <w:rPr>
          <w:rFonts w:ascii="Times New Roman" w:eastAsia="Times New Roman" w:hAnsi="Times New Roman" w:cs="Times New Roman"/>
          <w14:ligatures w14:val="none"/>
        </w:rPr>
        <w:t>, but m</w:t>
      </w:r>
      <w:r w:rsidRPr="00D92EE9">
        <w:rPr>
          <w:rFonts w:ascii="Times New Roman" w:eastAsia="Times New Roman" w:hAnsi="Times New Roman" w:cs="Times New Roman"/>
          <w14:ligatures w14:val="none"/>
        </w:rPr>
        <w:t>ost people have never been t</w:t>
      </w:r>
      <w:r w:rsidR="008B5B38">
        <w:rPr>
          <w:rFonts w:ascii="Times New Roman" w:eastAsia="Times New Roman" w:hAnsi="Times New Roman" w:cs="Times New Roman"/>
          <w14:ligatures w14:val="none"/>
        </w:rPr>
        <w:t>aught</w:t>
      </w:r>
      <w:r w:rsidRPr="00D92EE9">
        <w:rPr>
          <w:rFonts w:ascii="Times New Roman" w:eastAsia="Times New Roman" w:hAnsi="Times New Roman" w:cs="Times New Roman"/>
          <w14:ligatures w14:val="none"/>
        </w:rPr>
        <w:t xml:space="preserve"> this</w:t>
      </w:r>
      <w:r w:rsidR="00D3459B">
        <w:rPr>
          <w:rFonts w:ascii="Times New Roman" w:eastAsia="Times New Roman" w:hAnsi="Times New Roman" w:cs="Times New Roman"/>
          <w14:ligatures w14:val="none"/>
        </w:rPr>
        <w:t xml:space="preserve"> distinction</w:t>
      </w:r>
      <w:r w:rsidRPr="00D92EE9">
        <w:rPr>
          <w:rFonts w:ascii="Times New Roman" w:eastAsia="Times New Roman" w:hAnsi="Times New Roman" w:cs="Times New Roman"/>
          <w14:ligatures w14:val="none"/>
        </w:rPr>
        <w:t>.</w:t>
      </w:r>
      <w:r w:rsidR="008B5B38">
        <w:rPr>
          <w:rFonts w:ascii="Times New Roman" w:eastAsia="Times New Roman" w:hAnsi="Times New Roman" w:cs="Times New Roman"/>
          <w14:ligatures w14:val="none"/>
        </w:rPr>
        <w:t xml:space="preserve"> T</w:t>
      </w:r>
      <w:r w:rsidRPr="00D92EE9">
        <w:rPr>
          <w:rFonts w:ascii="Times New Roman" w:eastAsia="Times New Roman" w:hAnsi="Times New Roman" w:cs="Times New Roman"/>
          <w14:ligatures w14:val="none"/>
        </w:rPr>
        <w:t>he distinction between them matters more than almost any other word choice in this verse.</w:t>
      </w:r>
    </w:p>
    <w:p w14:paraId="1FA43467" w14:textId="391403D1" w:rsidR="005F7760" w:rsidRDefault="00D3459B" w:rsidP="005F7760">
      <w:pPr>
        <w:pStyle w:val="ListParagraph"/>
        <w:numPr>
          <w:ilvl w:val="0"/>
          <w:numId w:val="7"/>
        </w:numPr>
        <w:spacing w:line="276" w:lineRule="auto"/>
        <w:rPr>
          <w:rFonts w:ascii="Times New Roman" w:eastAsia="Times New Roman" w:hAnsi="Times New Roman" w:cs="Times New Roman"/>
          <w14:ligatures w14:val="none"/>
        </w:rPr>
      </w:pPr>
      <w:r w:rsidRPr="005F7760">
        <w:rPr>
          <w:rFonts w:ascii="Times New Roman" w:eastAsia="Times New Roman" w:hAnsi="Times New Roman" w:cs="Times New Roman"/>
          <w14:ligatures w14:val="none"/>
        </w:rPr>
        <w:t>The first word is π</w:t>
      </w:r>
      <w:proofErr w:type="spellStart"/>
      <w:r w:rsidRPr="005F7760">
        <w:rPr>
          <w:rFonts w:ascii="Times New Roman" w:eastAsia="Times New Roman" w:hAnsi="Times New Roman" w:cs="Times New Roman"/>
          <w14:ligatures w14:val="none"/>
        </w:rPr>
        <w:t>ένης</w:t>
      </w:r>
      <w:proofErr w:type="spellEnd"/>
      <w:r w:rsidRPr="005F7760">
        <w:rPr>
          <w:rFonts w:ascii="Times New Roman" w:eastAsia="Times New Roman" w:hAnsi="Times New Roman" w:cs="Times New Roman"/>
          <w14:ligatures w14:val="none"/>
        </w:rPr>
        <w:t xml:space="preserve"> (</w:t>
      </w:r>
      <w:proofErr w:type="spellStart"/>
      <w:r w:rsidRPr="005F7760">
        <w:rPr>
          <w:rFonts w:ascii="Times New Roman" w:eastAsia="Times New Roman" w:hAnsi="Times New Roman" w:cs="Times New Roman"/>
          <w14:ligatures w14:val="none"/>
        </w:rPr>
        <w:t>penās</w:t>
      </w:r>
      <w:proofErr w:type="spellEnd"/>
      <w:r w:rsidRPr="005F7760">
        <w:rPr>
          <w:rFonts w:ascii="Times New Roman" w:eastAsia="Times New Roman" w:hAnsi="Times New Roman" w:cs="Times New Roman"/>
          <w14:ligatures w14:val="none"/>
        </w:rPr>
        <w:t xml:space="preserve">), which describes a person who is poor, needy, or a laborer toiling for daily subsistence. He has calluses on his hands; he has no surplus or luxury, but he earns enough to </w:t>
      </w:r>
      <w:r w:rsidR="005F7760">
        <w:rPr>
          <w:rFonts w:ascii="Times New Roman" w:eastAsia="Times New Roman" w:hAnsi="Times New Roman" w:cs="Times New Roman"/>
          <w14:ligatures w14:val="none"/>
        </w:rPr>
        <w:t>surv</w:t>
      </w:r>
      <w:r w:rsidRPr="005F7760">
        <w:rPr>
          <w:rFonts w:ascii="Times New Roman" w:eastAsia="Times New Roman" w:hAnsi="Times New Roman" w:cs="Times New Roman"/>
          <w14:ligatures w14:val="none"/>
        </w:rPr>
        <w:t>ive. He is poor in the way most people understand it: he has nothing extra. He labors and survives.</w:t>
      </w:r>
    </w:p>
    <w:p w14:paraId="7F3B78C0" w14:textId="4FE33042" w:rsidR="008B5B38" w:rsidRPr="005F7760" w:rsidRDefault="00D3459B" w:rsidP="005F7760">
      <w:pPr>
        <w:pStyle w:val="ListParagraph"/>
        <w:numPr>
          <w:ilvl w:val="0"/>
          <w:numId w:val="7"/>
        </w:numPr>
        <w:spacing w:line="276" w:lineRule="auto"/>
        <w:rPr>
          <w:rFonts w:ascii="Times New Roman" w:eastAsia="Times New Roman" w:hAnsi="Times New Roman" w:cs="Times New Roman"/>
          <w14:ligatures w14:val="none"/>
        </w:rPr>
      </w:pPr>
      <w:r w:rsidRPr="005F7760">
        <w:rPr>
          <w:rFonts w:ascii="Times New Roman" w:eastAsia="Times New Roman" w:hAnsi="Times New Roman" w:cs="Times New Roman"/>
          <w14:ligatures w14:val="none"/>
        </w:rPr>
        <w:t xml:space="preserve">The second word is </w:t>
      </w:r>
      <w:r w:rsidRPr="005F7760">
        <w:rPr>
          <w:rFonts w:ascii="Times New Roman" w:eastAsia="Times New Roman" w:hAnsi="Times New Roman" w:cs="Times New Roman"/>
          <w:lang w:val="el-GR"/>
          <w14:ligatures w14:val="none"/>
        </w:rPr>
        <w:t>πτωχός</w:t>
      </w:r>
      <w:r w:rsidRPr="005F7760">
        <w:rPr>
          <w:rFonts w:ascii="Times New Roman" w:eastAsia="Times New Roman" w:hAnsi="Times New Roman" w:cs="Times New Roman"/>
          <w14:ligatures w14:val="none"/>
        </w:rPr>
        <w:t xml:space="preserve"> (</w:t>
      </w:r>
      <w:proofErr w:type="spellStart"/>
      <w:r w:rsidRPr="005F7760">
        <w:rPr>
          <w:rFonts w:ascii="Times New Roman" w:eastAsia="Times New Roman" w:hAnsi="Times New Roman" w:cs="Times New Roman"/>
          <w14:ligatures w14:val="none"/>
        </w:rPr>
        <w:t>ptōchos</w:t>
      </w:r>
      <w:proofErr w:type="spellEnd"/>
      <w:r w:rsidRPr="005F7760">
        <w:rPr>
          <w:rFonts w:ascii="Times New Roman" w:eastAsia="Times New Roman" w:hAnsi="Times New Roman" w:cs="Times New Roman"/>
          <w14:ligatures w14:val="none"/>
        </w:rPr>
        <w:t>), which describes a man who cannot work, cannot earn, and cannot stand upright —reduced to begging, owning nothing and depending entirely on what someone else puts in his hand. </w:t>
      </w:r>
    </w:p>
    <w:p w14:paraId="29D289B2" w14:textId="7E0AE091" w:rsidR="00D92EE9" w:rsidRPr="008B5B38" w:rsidRDefault="00D3459B" w:rsidP="005F7760">
      <w:pPr>
        <w:spacing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The nineteenth-century scholar Richard Trench drew the line clearly in his Synonyms of the New Testament, comparing the two words side by side and measuring the distance between them</w:t>
      </w:r>
      <w:r w:rsidR="005F7760">
        <w:rPr>
          <w:rFonts w:ascii="Times New Roman" w:eastAsia="Times New Roman" w:hAnsi="Times New Roman" w:cs="Times New Roman"/>
          <w14:ligatures w14:val="none"/>
        </w:rPr>
        <w:t>.</w:t>
      </w:r>
      <w:r>
        <w:rPr>
          <w:rFonts w:ascii="Times New Roman" w:eastAsia="Times New Roman" w:hAnsi="Times New Roman" w:cs="Times New Roman"/>
          <w14:ligatures w14:val="none"/>
        </w:rPr>
        <w:t xml:space="preserve"> </w:t>
      </w:r>
      <w:r w:rsidR="005F7760">
        <w:rPr>
          <w:rFonts w:ascii="Times New Roman" w:eastAsia="Times New Roman" w:hAnsi="Times New Roman" w:cs="Times New Roman"/>
          <w14:ligatures w14:val="none"/>
        </w:rPr>
        <w:t>He noted</w:t>
      </w:r>
      <w:r>
        <w:rPr>
          <w:rFonts w:ascii="Times New Roman" w:eastAsia="Times New Roman" w:hAnsi="Times New Roman" w:cs="Times New Roman"/>
          <w14:ligatures w14:val="none"/>
        </w:rPr>
        <w:t xml:space="preserve"> that </w:t>
      </w:r>
      <w:proofErr w:type="spellStart"/>
      <w:r>
        <w:rPr>
          <w:rFonts w:ascii="Times New Roman" w:eastAsia="Times New Roman" w:hAnsi="Times New Roman" w:cs="Times New Roman"/>
          <w:u w:val="single"/>
          <w14:ligatures w14:val="none"/>
        </w:rPr>
        <w:t>penās</w:t>
      </w:r>
      <w:proofErr w:type="spellEnd"/>
      <w:r>
        <w:rPr>
          <w:rFonts w:ascii="Times New Roman" w:eastAsia="Times New Roman" w:hAnsi="Times New Roman" w:cs="Times New Roman"/>
          <w:u w:val="single"/>
          <w14:ligatures w14:val="none"/>
        </w:rPr>
        <w:t xml:space="preserve"> has nothing superfluous, but </w:t>
      </w:r>
      <w:proofErr w:type="spellStart"/>
      <w:r>
        <w:rPr>
          <w:rFonts w:ascii="Times New Roman" w:eastAsia="Times New Roman" w:hAnsi="Times New Roman" w:cs="Times New Roman"/>
          <w:u w:val="single"/>
          <w14:ligatures w14:val="none"/>
        </w:rPr>
        <w:t>ptōchos</w:t>
      </w:r>
      <w:proofErr w:type="spellEnd"/>
      <w:r>
        <w:rPr>
          <w:rFonts w:ascii="Times New Roman" w:eastAsia="Times New Roman" w:hAnsi="Times New Roman" w:cs="Times New Roman"/>
          <w:u w:val="single"/>
          <w14:ligatures w14:val="none"/>
        </w:rPr>
        <w:t xml:space="preserve"> has nothing at all</w:t>
      </w:r>
      <w:r>
        <w:rPr>
          <w:rFonts w:ascii="Times New Roman" w:eastAsia="Times New Roman" w:hAnsi="Times New Roman" w:cs="Times New Roman"/>
          <w14:ligatures w14:val="none"/>
        </w:rPr>
        <w:t>.</w:t>
      </w:r>
    </w:p>
    <w:p w14:paraId="7E099B10" w14:textId="63122B59" w:rsidR="00D92EE9" w:rsidRPr="00D92EE9" w:rsidRDefault="00D3459B"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Jesus had both Greek words available and chose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—a more drastic word, one that conveys the image of a body crouched on the ground</w:t>
      </w:r>
      <w:r w:rsidR="005F7760">
        <w:rPr>
          <w:rFonts w:ascii="Times New Roman" w:eastAsia="Times New Roman" w:hAnsi="Times New Roman" w:cs="Times New Roman"/>
          <w14:ligatures w14:val="none"/>
        </w:rPr>
        <w:t>,</w:t>
      </w:r>
      <w:r>
        <w:rPr>
          <w:rFonts w:ascii="Times New Roman" w:eastAsia="Times New Roman" w:hAnsi="Times New Roman" w:cs="Times New Roman"/>
          <w14:ligatures w14:val="none"/>
        </w:rPr>
        <w:t xml:space="preserve"> with absolutely nothing in its hands. This is not a stylistic preference; it is a theological decision at the level of vocabulary. Jesus did not describe people who lack luxury; He described people who have absolutely nothing. And then He called them blessed.</w:t>
      </w:r>
    </w:p>
    <w:p w14:paraId="45C380C3" w14:textId="4B15EA85" w:rsidR="00D92EE9" w:rsidRPr="00D92EE9" w:rsidRDefault="00D3459B"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This is where the softening begins—a long, slow process that took sixteen centuries to complete. Around 200 A.D., a church father named Tertullian was reading the Latin translation of Luke's parallel version of this verse—Luke 6:20: "Blessed are you poor, for yours is the kingdom of God." The Latin text used the word </w:t>
      </w:r>
      <w:proofErr w:type="spellStart"/>
      <w:r>
        <w:rPr>
          <w:rFonts w:ascii="Times New Roman" w:eastAsia="Times New Roman" w:hAnsi="Times New Roman" w:cs="Times New Roman"/>
          <w14:ligatures w14:val="none"/>
        </w:rPr>
        <w:t>pauperes</w:t>
      </w:r>
      <w:proofErr w:type="spellEnd"/>
      <w:r>
        <w:rPr>
          <w:rFonts w:ascii="Times New Roman" w:eastAsia="Times New Roman" w:hAnsi="Times New Roman" w:cs="Times New Roman"/>
          <w14:ligatures w14:val="none"/>
        </w:rPr>
        <w:t xml:space="preserve">—paupers, meaning "general poverty." Tertullian paused when he noticed the difference; he proclaimed that the Greek word was stronger than the Latin had chosen. He said the Latin should read </w:t>
      </w:r>
      <w:proofErr w:type="spellStart"/>
      <w:r>
        <w:rPr>
          <w:rFonts w:ascii="Times New Roman" w:eastAsia="Times New Roman" w:hAnsi="Times New Roman" w:cs="Times New Roman"/>
          <w14:ligatures w14:val="none"/>
        </w:rPr>
        <w:t>mendici</w:t>
      </w:r>
      <w:proofErr w:type="spellEnd"/>
      <w:r>
        <w:rPr>
          <w:rFonts w:ascii="Times New Roman" w:eastAsia="Times New Roman" w:hAnsi="Times New Roman" w:cs="Times New Roman"/>
          <w14:ligatures w14:val="none"/>
        </w:rPr>
        <w:t xml:space="preserve">—beggars, not paupers—because that is what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 xml:space="preserve"> really means. Disappointingly, he was ignored.</w:t>
      </w:r>
    </w:p>
    <w:p w14:paraId="26A6EF63" w14:textId="70FADF54" w:rsidR="00D92EE9" w:rsidRPr="00D92EE9" w:rsidRDefault="005F7760"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 xml:space="preserve">Two centuries later, a man named Jerome sat in Rome to produce the Vulgate—the Latin Bible that would govern the Western church for over a thousand years and that every priest, every monk, and every bishop would read for the next millennium. Jerome kept </w:t>
      </w:r>
      <w:proofErr w:type="spellStart"/>
      <w:r>
        <w:rPr>
          <w:rFonts w:ascii="Times New Roman" w:eastAsia="Times New Roman" w:hAnsi="Times New Roman" w:cs="Times New Roman"/>
          <w14:ligatures w14:val="none"/>
        </w:rPr>
        <w:t>pauperes</w:t>
      </w:r>
      <w:proofErr w:type="spellEnd"/>
      <w:r>
        <w:rPr>
          <w:rFonts w:ascii="Times New Roman" w:eastAsia="Times New Roman" w:hAnsi="Times New Roman" w:cs="Times New Roman"/>
          <w14:ligatures w14:val="none"/>
        </w:rPr>
        <w:t>—the softer word. Curiously, he was aware of Tertullian's objection, but he chose the easier translation.</w:t>
      </w:r>
    </w:p>
    <w:p w14:paraId="64D84837" w14:textId="040E329E" w:rsidR="000379DD" w:rsidRDefault="00D3459B"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William Tyndale inherited Jerome's Latin when he translated scripture into English in 1526—"</w:t>
      </w:r>
      <w:proofErr w:type="spellStart"/>
      <w:r>
        <w:rPr>
          <w:rFonts w:ascii="Times New Roman" w:eastAsia="Times New Roman" w:hAnsi="Times New Roman" w:cs="Times New Roman"/>
          <w14:ligatures w14:val="none"/>
        </w:rPr>
        <w:t>povre</w:t>
      </w:r>
      <w:proofErr w:type="spellEnd"/>
      <w:r>
        <w:rPr>
          <w:rFonts w:ascii="Times New Roman" w:eastAsia="Times New Roman" w:hAnsi="Times New Roman" w:cs="Times New Roman"/>
          <w14:ligatures w14:val="none"/>
        </w:rPr>
        <w:t xml:space="preserve"> in </w:t>
      </w:r>
      <w:proofErr w:type="spellStart"/>
      <w:r>
        <w:rPr>
          <w:rFonts w:ascii="Times New Roman" w:eastAsia="Times New Roman" w:hAnsi="Times New Roman" w:cs="Times New Roman"/>
          <w14:ligatures w14:val="none"/>
        </w:rPr>
        <w:t>sprete</w:t>
      </w:r>
      <w:proofErr w:type="spellEnd"/>
      <w:r>
        <w:rPr>
          <w:rFonts w:ascii="Times New Roman" w:eastAsia="Times New Roman" w:hAnsi="Times New Roman" w:cs="Times New Roman"/>
          <w14:ligatures w14:val="none"/>
        </w:rPr>
        <w:t xml:space="preserve">"—and the King James translators inherited Tyndale in 1611. Four hundred years of English pulpit tradition was built on the softer Latin that Tertullian said was wrong, preaching humility from a word meaning “crouching.” The translators were not villains intentionally deceiving the people. The word was losing its edge with each generation that inherited it. But the Greek never changed.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 xml:space="preserve"> still sit</w:t>
      </w:r>
      <w:r w:rsidR="005F7760">
        <w:rPr>
          <w:rFonts w:ascii="Times New Roman" w:eastAsia="Times New Roman" w:hAnsi="Times New Roman" w:cs="Times New Roman"/>
          <w14:ligatures w14:val="none"/>
        </w:rPr>
        <w:t>s</w:t>
      </w:r>
      <w:r>
        <w:rPr>
          <w:rFonts w:ascii="Times New Roman" w:eastAsia="Times New Roman" w:hAnsi="Times New Roman" w:cs="Times New Roman"/>
          <w14:ligatures w14:val="none"/>
        </w:rPr>
        <w:t xml:space="preserve"> beneath the English: crouching and waiting. </w:t>
      </w:r>
    </w:p>
    <w:p w14:paraId="50F7EA42" w14:textId="00CE55D0" w:rsidR="00D92EE9" w:rsidRPr="00D92EE9" w:rsidRDefault="005F7760"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Also, beneath that word lies a verb that does not describe poverty at all; it describes a body.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 xml:space="preserve"> comes from the verb </w:t>
      </w:r>
      <w:proofErr w:type="spellStart"/>
      <w:r>
        <w:rPr>
          <w:rFonts w:ascii="Times New Roman" w:eastAsia="Times New Roman" w:hAnsi="Times New Roman" w:cs="Times New Roman"/>
          <w:color w:val="000000" w:themeColor="text1"/>
          <w:lang w:val="el-GR"/>
          <w14:ligatures w14:val="none"/>
        </w:rPr>
        <w:t>πτωσσω</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ptōssō</w:t>
      </w:r>
      <w:proofErr w:type="spellEnd"/>
      <w:r>
        <w:rPr>
          <w:rFonts w:ascii="Times New Roman" w:eastAsia="Times New Roman" w:hAnsi="Times New Roman" w:cs="Times New Roman"/>
          <w:color w:val="000000" w:themeColor="text1"/>
          <w14:ligatures w14:val="none"/>
        </w:rPr>
        <w:t>). As mentioned earlier, this word</w:t>
      </w:r>
      <w:r>
        <w:rPr>
          <w:rFonts w:ascii="Times New Roman" w:eastAsia="Times New Roman" w:hAnsi="Times New Roman" w:cs="Times New Roman"/>
          <w14:ligatures w14:val="none"/>
        </w:rPr>
        <w:t xml:space="preserve"> means “to crouch, to cower, to hide oneself for fear.” Thayer's Greek lexicon defines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 xml:space="preserve"> as "one who slinks and crouches, often involving the idea of roving about in wretchedness, reduced to beggary, mendicant, asking for alms." Strong's concordance traces the root family further, noting that </w:t>
      </w:r>
      <w:proofErr w:type="spellStart"/>
      <w:r>
        <w:rPr>
          <w:rFonts w:ascii="Times New Roman" w:eastAsia="Times New Roman" w:hAnsi="Times New Roman" w:cs="Times New Roman"/>
          <w14:ligatures w14:val="none"/>
        </w:rPr>
        <w:t>ptōssō</w:t>
      </w:r>
      <w:proofErr w:type="spellEnd"/>
      <w:r>
        <w:rPr>
          <w:rFonts w:ascii="Times New Roman" w:eastAsia="Times New Roman" w:hAnsi="Times New Roman" w:cs="Times New Roman"/>
          <w14:ligatures w14:val="none"/>
        </w:rPr>
        <w:t xml:space="preserve"> is related to </w:t>
      </w:r>
      <w:proofErr w:type="spellStart"/>
      <w:r>
        <w:rPr>
          <w:rFonts w:ascii="Times New Roman" w:eastAsia="Times New Roman" w:hAnsi="Times New Roman" w:cs="Times New Roman"/>
          <w:lang w:val="el-GR"/>
          <w14:ligatures w14:val="none"/>
        </w:rPr>
        <w:t>πιπτω</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piptō</w:t>
      </w:r>
      <w:proofErr w:type="spellEnd"/>
      <w:r>
        <w:rPr>
          <w:rFonts w:ascii="Times New Roman" w:eastAsia="Times New Roman" w:hAnsi="Times New Roman" w:cs="Times New Roman"/>
          <w14:ligatures w14:val="none"/>
        </w:rPr>
        <w:t>), meaning “to fall,” and to π</w:t>
      </w:r>
      <w:proofErr w:type="spellStart"/>
      <w:r>
        <w:rPr>
          <w:rFonts w:ascii="Times New Roman" w:eastAsia="Times New Roman" w:hAnsi="Times New Roman" w:cs="Times New Roman"/>
          <w14:ligatures w14:val="none"/>
        </w:rPr>
        <w:t>τοέω</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ptoeō</w:t>
      </w:r>
      <w:proofErr w:type="spellEnd"/>
      <w:r>
        <w:rPr>
          <w:rFonts w:ascii="Times New Roman" w:eastAsia="Times New Roman" w:hAnsi="Times New Roman" w:cs="Times New Roman"/>
          <w14:ligatures w14:val="none"/>
        </w:rPr>
        <w:t>), meaning “to frighten.”</w:t>
      </w:r>
    </w:p>
    <w:p w14:paraId="1778D1EE" w14:textId="4D687FBC" w:rsidR="00D92EE9" w:rsidRPr="00D92EE9" w:rsidRDefault="00D92EE9" w:rsidP="005F7760">
      <w:pPr>
        <w:spacing w:line="276" w:lineRule="auto"/>
        <w:ind w:firstLine="360"/>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The entire word cluster lives in the same field</w:t>
      </w:r>
      <w:r w:rsidR="000379DD">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0379DD">
        <w:rPr>
          <w:rFonts w:ascii="Times New Roman" w:eastAsia="Times New Roman" w:hAnsi="Times New Roman" w:cs="Times New Roman"/>
          <w14:ligatures w14:val="none"/>
        </w:rPr>
        <w:t>f</w:t>
      </w:r>
      <w:r w:rsidRPr="00D92EE9">
        <w:rPr>
          <w:rFonts w:ascii="Times New Roman" w:eastAsia="Times New Roman" w:hAnsi="Times New Roman" w:cs="Times New Roman"/>
          <w14:ligatures w14:val="none"/>
        </w:rPr>
        <w:t>alling</w:t>
      </w:r>
      <w:r w:rsidR="000379DD">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0379DD">
        <w:rPr>
          <w:rFonts w:ascii="Times New Roman" w:eastAsia="Times New Roman" w:hAnsi="Times New Roman" w:cs="Times New Roman"/>
          <w14:ligatures w14:val="none"/>
        </w:rPr>
        <w:t>f</w:t>
      </w:r>
      <w:r w:rsidRPr="00D92EE9">
        <w:rPr>
          <w:rFonts w:ascii="Times New Roman" w:eastAsia="Times New Roman" w:hAnsi="Times New Roman" w:cs="Times New Roman"/>
          <w14:ligatures w14:val="none"/>
        </w:rPr>
        <w:t>right</w:t>
      </w:r>
      <w:r w:rsidR="000379DD">
        <w:rPr>
          <w:rFonts w:ascii="Times New Roman" w:eastAsia="Times New Roman" w:hAnsi="Times New Roman" w:cs="Times New Roman"/>
          <w14:ligatures w14:val="none"/>
        </w:rPr>
        <w:t>ened, and</w:t>
      </w:r>
      <w:r w:rsidRPr="00D92EE9">
        <w:rPr>
          <w:rFonts w:ascii="Times New Roman" w:eastAsia="Times New Roman" w:hAnsi="Times New Roman" w:cs="Times New Roman"/>
          <w14:ligatures w14:val="none"/>
        </w:rPr>
        <w:t xml:space="preserve"> </w:t>
      </w:r>
      <w:r w:rsidR="000379DD">
        <w:rPr>
          <w:rFonts w:ascii="Times New Roman" w:eastAsia="Times New Roman" w:hAnsi="Times New Roman" w:cs="Times New Roman"/>
          <w14:ligatures w14:val="none"/>
        </w:rPr>
        <w:t>c</w:t>
      </w:r>
      <w:r w:rsidRPr="00D92EE9">
        <w:rPr>
          <w:rFonts w:ascii="Times New Roman" w:eastAsia="Times New Roman" w:hAnsi="Times New Roman" w:cs="Times New Roman"/>
          <w14:ligatures w14:val="none"/>
        </w:rPr>
        <w:t>rouching.</w:t>
      </w:r>
      <w:r w:rsidR="000379DD">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A body that has gone to the ground because there is nothing left to hold it up.</w:t>
      </w:r>
      <w:r w:rsidR="000379DD">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This is not a secondary meaning that reasonable translators could have missed.</w:t>
      </w:r>
      <w:r w:rsidR="000379DD">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This is the </w:t>
      </w:r>
      <w:r w:rsidRPr="000379DD">
        <w:rPr>
          <w:rFonts w:ascii="Times New Roman" w:eastAsia="Times New Roman" w:hAnsi="Times New Roman" w:cs="Times New Roman"/>
          <w:b/>
          <w:bCs/>
          <w14:ligatures w14:val="none"/>
        </w:rPr>
        <w:t xml:space="preserve">primary </w:t>
      </w:r>
      <w:r w:rsidRPr="00D92EE9">
        <w:rPr>
          <w:rFonts w:ascii="Times New Roman" w:eastAsia="Times New Roman" w:hAnsi="Times New Roman" w:cs="Times New Roman"/>
          <w14:ligatures w14:val="none"/>
        </w:rPr>
        <w:t>definition.</w:t>
      </w:r>
      <w:r w:rsidR="000379DD">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very first thing the lexicon says when you look up this word.</w:t>
      </w:r>
      <w:r w:rsidR="000379DD">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Before </w:t>
      </w:r>
      <w:proofErr w:type="spellStart"/>
      <w:r w:rsidRPr="00D92EE9">
        <w:rPr>
          <w:rFonts w:ascii="Times New Roman" w:eastAsia="Times New Roman" w:hAnsi="Times New Roman" w:cs="Times New Roman"/>
          <w14:ligatures w14:val="none"/>
        </w:rPr>
        <w:t>pt</w:t>
      </w:r>
      <w:r w:rsidR="000379DD">
        <w:rPr>
          <w:rFonts w:ascii="Times New Roman" w:eastAsia="Times New Roman" w:hAnsi="Times New Roman" w:cs="Times New Roman"/>
          <w14:ligatures w14:val="none"/>
        </w:rPr>
        <w:t>ō</w:t>
      </w:r>
      <w:r w:rsidRPr="00D92EE9">
        <w:rPr>
          <w:rFonts w:ascii="Times New Roman" w:eastAsia="Times New Roman" w:hAnsi="Times New Roman" w:cs="Times New Roman"/>
          <w14:ligatures w14:val="none"/>
        </w:rPr>
        <w:t>chos</w:t>
      </w:r>
      <w:proofErr w:type="spellEnd"/>
      <w:r w:rsidRPr="00D92EE9">
        <w:rPr>
          <w:rFonts w:ascii="Times New Roman" w:eastAsia="Times New Roman" w:hAnsi="Times New Roman" w:cs="Times New Roman"/>
          <w14:ligatures w14:val="none"/>
        </w:rPr>
        <w:t xml:space="preserve"> ever reaches the English gloss "poor," it says</w:t>
      </w:r>
      <w:r w:rsidR="000379DD">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0379DD">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crouching</w:t>
      </w:r>
      <w:r w:rsidR="00D3459B">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It says cowering</w:t>
      </w:r>
      <w:r w:rsidR="00D3459B">
        <w:rPr>
          <w:rFonts w:ascii="Times New Roman" w:eastAsia="Times New Roman" w:hAnsi="Times New Roman" w:cs="Times New Roman"/>
          <w14:ligatures w14:val="none"/>
        </w:rPr>
        <w:t>;</w:t>
      </w:r>
      <w:r w:rsidR="000379DD">
        <w:rPr>
          <w:rFonts w:ascii="Times New Roman" w:eastAsia="Times New Roman" w:hAnsi="Times New Roman" w:cs="Times New Roman"/>
          <w14:ligatures w14:val="none"/>
        </w:rPr>
        <w:t xml:space="preserve"> i</w:t>
      </w:r>
      <w:r w:rsidRPr="00D92EE9">
        <w:rPr>
          <w:rFonts w:ascii="Times New Roman" w:eastAsia="Times New Roman" w:hAnsi="Times New Roman" w:cs="Times New Roman"/>
          <w14:ligatures w14:val="none"/>
        </w:rPr>
        <w:t>t says reduced to beggary.</w:t>
      </w:r>
    </w:p>
    <w:p w14:paraId="3C83CCFB" w14:textId="4A2AD564" w:rsidR="00D92EE9" w:rsidRPr="00D92EE9" w:rsidRDefault="00D3459B"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Now add the second piece: </w:t>
      </w:r>
      <w:proofErr w:type="spellStart"/>
      <w:r>
        <w:rPr>
          <w:rFonts w:ascii="Times New Roman" w:eastAsia="Times New Roman" w:hAnsi="Times New Roman" w:cs="Times New Roman"/>
          <w:lang w:val="el-GR"/>
          <w14:ligatures w14:val="none"/>
        </w:rPr>
        <w:t>τῷ</w:t>
      </w:r>
      <w:proofErr w:type="spellEnd"/>
      <w:r>
        <w:rPr>
          <w:rFonts w:ascii="Times New Roman" w:eastAsia="Times New Roman" w:hAnsi="Times New Roman" w:cs="Times New Roman"/>
          <w14:ligatures w14:val="none"/>
        </w:rPr>
        <w:t xml:space="preserve"> </w:t>
      </w:r>
      <w:r>
        <w:rPr>
          <w:rFonts w:ascii="Times New Roman" w:eastAsia="Times New Roman" w:hAnsi="Times New Roman" w:cs="Times New Roman"/>
          <w:lang w:val="el-GR"/>
          <w14:ligatures w14:val="none"/>
        </w:rPr>
        <w:t>πνεύματι</w:t>
      </w:r>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tō</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pneumati</w:t>
      </w:r>
      <w:proofErr w:type="spellEnd"/>
      <w:r>
        <w:rPr>
          <w:rFonts w:ascii="Times New Roman" w:eastAsia="Times New Roman" w:hAnsi="Times New Roman" w:cs="Times New Roman"/>
          <w14:ligatures w14:val="none"/>
        </w:rPr>
        <w:t>)</w:t>
      </w:r>
      <w:r w:rsidR="005F7760">
        <w:rPr>
          <w:rFonts w:ascii="Times New Roman" w:eastAsia="Times New Roman" w:hAnsi="Times New Roman" w:cs="Times New Roman"/>
          <w14:ligatures w14:val="none"/>
        </w:rPr>
        <w:t>,</w:t>
      </w:r>
      <w:r>
        <w:rPr>
          <w:rFonts w:ascii="Times New Roman" w:eastAsia="Times New Roman" w:hAnsi="Times New Roman" w:cs="Times New Roman"/>
          <w14:ligatures w14:val="none"/>
        </w:rPr>
        <w:t xml:space="preserve"> “In spirit.” In this verse, pneuma does not refer to the Holy Spirit. Thayer defines it here as "the disposition or influence which fills and governs the soul of anyone." It is the inner breath, the governing inner state. It is the word for the animating force </w:t>
      </w:r>
      <w:r w:rsidR="005F7760">
        <w:rPr>
          <w:rFonts w:ascii="Times New Roman" w:eastAsia="Times New Roman" w:hAnsi="Times New Roman" w:cs="Times New Roman"/>
          <w14:ligatures w14:val="none"/>
        </w:rPr>
        <w:t>within</w:t>
      </w:r>
      <w:r>
        <w:rPr>
          <w:rFonts w:ascii="Times New Roman" w:eastAsia="Times New Roman" w:hAnsi="Times New Roman" w:cs="Times New Roman"/>
          <w14:ligatures w14:val="none"/>
        </w:rPr>
        <w:t xml:space="preserve"> a person—the force that drives decisions, fuels confidence, and sustains the sense of self. The dative case also indicates where the poverty is located. It’s not in the wallet, social standing, or bank account. It is in the inner disposition, the consciousness itself.</w:t>
      </w:r>
    </w:p>
    <w:p w14:paraId="5589D05E" w14:textId="695A6F58" w:rsidR="00D92EE9" w:rsidRPr="00D92EE9" w:rsidRDefault="00D3459B"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crouching is happening inside. </w:t>
      </w:r>
      <w:r w:rsidR="005F7760">
        <w:rPr>
          <w:rFonts w:ascii="Times New Roman" w:eastAsia="Times New Roman" w:hAnsi="Times New Roman" w:cs="Times New Roman"/>
          <w14:ligatures w14:val="none"/>
        </w:rPr>
        <w:t>Thus,</w:t>
      </w:r>
      <w:r>
        <w:rPr>
          <w:rFonts w:ascii="Times New Roman" w:eastAsia="Times New Roman" w:hAnsi="Times New Roman" w:cs="Times New Roman"/>
          <w14:ligatures w14:val="none"/>
        </w:rPr>
        <w:t xml:space="preserve"> the verse is not saying “be humble,” nor is it saying that God has a soft spot for people who think poorly of themselves. It is not a command to manufacture lowliness as a spiritual posture. What it is saying is that this word describes a specific internal state! The state of a person whose inner breath has spent everything it had, whose consciousness has reached the floor, </w:t>
      </w:r>
      <w:r w:rsidR="005F7760">
        <w:rPr>
          <w:rFonts w:ascii="Times New Roman" w:eastAsia="Times New Roman" w:hAnsi="Times New Roman" w:cs="Times New Roman"/>
          <w14:ligatures w14:val="none"/>
        </w:rPr>
        <w:t xml:space="preserve">and </w:t>
      </w:r>
      <w:r>
        <w:rPr>
          <w:rFonts w:ascii="Times New Roman" w:eastAsia="Times New Roman" w:hAnsi="Times New Roman" w:cs="Times New Roman"/>
          <w14:ligatures w14:val="none"/>
        </w:rPr>
        <w:t>whose inner system of self-sufficiency has completely collapsed.</w:t>
      </w:r>
    </w:p>
    <w:p w14:paraId="00A4B07B" w14:textId="6ADE91C9" w:rsidR="00D92EE9" w:rsidRPr="00D92EE9" w:rsidRDefault="00D3459B"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This phrase was not coined on that mountain. The Hebrew scriptures already contained it. Isaiah 66:2—"God declares that He looks to the one who is humble and contrite in spirit.” Psalm 34:18—"the Lord is near to the brokenhearted and saves those who are crushed in spirit.” Both passages describe the same interior condition, the same </w:t>
      </w:r>
      <w:r w:rsidR="005F7760">
        <w:rPr>
          <w:rFonts w:ascii="Times New Roman" w:eastAsia="Times New Roman" w:hAnsi="Times New Roman" w:cs="Times New Roman"/>
          <w14:ligatures w14:val="none"/>
        </w:rPr>
        <w:t>poverty</w:t>
      </w:r>
      <w:r>
        <w:rPr>
          <w:rFonts w:ascii="Times New Roman" w:eastAsia="Times New Roman" w:hAnsi="Times New Roman" w:cs="Times New Roman"/>
          <w14:ligatures w14:val="none"/>
        </w:rPr>
        <w:t xml:space="preserve"> of </w:t>
      </w:r>
      <w:r w:rsidR="005F7760">
        <w:rPr>
          <w:rFonts w:ascii="Times New Roman" w:eastAsia="Times New Roman" w:hAnsi="Times New Roman" w:cs="Times New Roman"/>
          <w14:ligatures w14:val="none"/>
        </w:rPr>
        <w:t>spirit</w:t>
      </w:r>
      <w:r>
        <w:rPr>
          <w:rFonts w:ascii="Times New Roman" w:eastAsia="Times New Roman" w:hAnsi="Times New Roman" w:cs="Times New Roman"/>
          <w14:ligatures w14:val="none"/>
        </w:rPr>
        <w:t xml:space="preserve">, not in the wallet but in </w:t>
      </w:r>
      <w:r>
        <w:rPr>
          <w:rFonts w:ascii="Times New Roman" w:eastAsia="Times New Roman" w:hAnsi="Times New Roman" w:cs="Times New Roman"/>
          <w14:ligatures w14:val="none"/>
        </w:rPr>
        <w:lastRenderedPageBreak/>
        <w:t>the breath. The tradition of the one who has nothing left but God runs deep throughout the Old Testament, woven into the psalms and the prophets alike.</w:t>
      </w:r>
    </w:p>
    <w:p w14:paraId="05B31382" w14:textId="415159F9" w:rsidR="00D92EE9" w:rsidRPr="00D92EE9" w:rsidRDefault="00D3459B"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Jesus stepped into a stream that had </w:t>
      </w:r>
      <w:r w:rsidR="005F7760">
        <w:rPr>
          <w:rFonts w:ascii="Times New Roman" w:eastAsia="Times New Roman" w:hAnsi="Times New Roman" w:cs="Times New Roman"/>
          <w14:ligatures w14:val="none"/>
        </w:rPr>
        <w:t>flowed</w:t>
      </w:r>
      <w:r>
        <w:rPr>
          <w:rFonts w:ascii="Times New Roman" w:eastAsia="Times New Roman" w:hAnsi="Times New Roman" w:cs="Times New Roman"/>
          <w14:ligatures w14:val="none"/>
        </w:rPr>
        <w:t xml:space="preserve"> for centuries. He placed it first. Before mourning, before meekness, before hunger and thirst for righteousness, before mercy, purity, and peacemaking. This is the very first door. The one from which every other Beatitude follows. The sequence is not accidental. Everything begins with crouching.</w:t>
      </w:r>
    </w:p>
    <w:p w14:paraId="6EBAADF6" w14:textId="1821EFCB" w:rsidR="00D92EE9" w:rsidRPr="00D92EE9" w:rsidRDefault="00D92EE9" w:rsidP="005F7760">
      <w:pPr>
        <w:spacing w:line="276" w:lineRule="auto"/>
        <w:ind w:firstLine="360"/>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And one other person in scripture used this exact word—not for a beggar on a street corner.</w:t>
      </w:r>
      <w:r w:rsidR="00AE1C7A">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Paul used the same word</w:t>
      </w:r>
      <w:r w:rsidR="00AE1C7A">
        <w:rPr>
          <w:rFonts w:ascii="Times New Roman" w:eastAsia="Times New Roman" w:hAnsi="Times New Roman" w:cs="Times New Roman"/>
          <w14:ligatures w14:val="none"/>
        </w:rPr>
        <w:t xml:space="preserve"> f</w:t>
      </w:r>
      <w:r w:rsidRPr="00D92EE9">
        <w:rPr>
          <w:rFonts w:ascii="Times New Roman" w:eastAsia="Times New Roman" w:hAnsi="Times New Roman" w:cs="Times New Roman"/>
          <w14:ligatures w14:val="none"/>
        </w:rPr>
        <w:t>or Christ.</w:t>
      </w:r>
      <w:r w:rsidR="00AE1C7A">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Second Corinthians </w:t>
      </w:r>
      <w:r w:rsidR="00AE1C7A">
        <w:rPr>
          <w:rFonts w:ascii="Times New Roman" w:eastAsia="Times New Roman" w:hAnsi="Times New Roman" w:cs="Times New Roman"/>
          <w14:ligatures w14:val="none"/>
        </w:rPr>
        <w:t xml:space="preserve">8:9, </w:t>
      </w:r>
      <w:r w:rsidRPr="00D92EE9">
        <w:rPr>
          <w:rFonts w:ascii="Times New Roman" w:eastAsia="Times New Roman" w:hAnsi="Times New Roman" w:cs="Times New Roman"/>
          <w14:ligatures w14:val="none"/>
        </w:rPr>
        <w:t>"For ye know the grace of our Lord Jesus Christ, that, though he was rich, yet for your sakes he became poor, that ye through his poverty might be rich."</w:t>
      </w:r>
      <w:r w:rsidR="00AE1C7A">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word Paul uses for "became poor</w:t>
      </w:r>
      <w:r w:rsidR="00AE1C7A">
        <w:rPr>
          <w:rFonts w:ascii="Times New Roman" w:eastAsia="Times New Roman" w:hAnsi="Times New Roman" w:cs="Times New Roman"/>
          <w14:ligatures w14:val="none"/>
        </w:rPr>
        <w:t>, lived in poverty</w:t>
      </w:r>
      <w:r w:rsidRPr="00D92EE9">
        <w:rPr>
          <w:rFonts w:ascii="Times New Roman" w:eastAsia="Times New Roman" w:hAnsi="Times New Roman" w:cs="Times New Roman"/>
          <w14:ligatures w14:val="none"/>
        </w:rPr>
        <w:t>" is</w:t>
      </w:r>
      <w:r w:rsidR="00AE1C7A">
        <w:rPr>
          <w:rFonts w:ascii="Times New Roman" w:eastAsia="Times New Roman" w:hAnsi="Times New Roman" w:cs="Times New Roman"/>
          <w14:ligatures w14:val="none"/>
        </w:rPr>
        <w:t xml:space="preserve"> </w:t>
      </w:r>
      <w:r w:rsidR="00AE1C7A" w:rsidRPr="00AE1C7A">
        <w:rPr>
          <w:rFonts w:ascii="Times New Roman" w:eastAsia="Times New Roman" w:hAnsi="Times New Roman" w:cs="Times New Roman"/>
          <w14:ligatures w14:val="none"/>
        </w:rPr>
        <w:t>ἐπ</w:t>
      </w:r>
      <w:proofErr w:type="spellStart"/>
      <w:r w:rsidR="00AE1C7A" w:rsidRPr="00AE1C7A">
        <w:rPr>
          <w:rFonts w:ascii="Times New Roman" w:eastAsia="Times New Roman" w:hAnsi="Times New Roman" w:cs="Times New Roman"/>
          <w14:ligatures w14:val="none"/>
        </w:rPr>
        <w:t>τώχευσεν</w:t>
      </w:r>
      <w:proofErr w:type="spellEnd"/>
      <w:r w:rsidRPr="00D92EE9">
        <w:rPr>
          <w:rFonts w:ascii="Times New Roman" w:eastAsia="Times New Roman" w:hAnsi="Times New Roman" w:cs="Times New Roman"/>
          <w14:ligatures w14:val="none"/>
        </w:rPr>
        <w:t xml:space="preserve"> </w:t>
      </w:r>
      <w:r w:rsidR="00AE1C7A">
        <w:rPr>
          <w:rFonts w:ascii="Times New Roman" w:eastAsia="Times New Roman" w:hAnsi="Times New Roman" w:cs="Times New Roman"/>
          <w14:ligatures w14:val="none"/>
        </w:rPr>
        <w:t>(</w:t>
      </w:r>
      <w:proofErr w:type="spellStart"/>
      <w:r w:rsidRPr="00D92EE9">
        <w:rPr>
          <w:rFonts w:ascii="Times New Roman" w:eastAsia="Times New Roman" w:hAnsi="Times New Roman" w:cs="Times New Roman"/>
          <w14:ligatures w14:val="none"/>
        </w:rPr>
        <w:t>ept</w:t>
      </w:r>
      <w:r w:rsidR="00AE1C7A">
        <w:rPr>
          <w:rFonts w:ascii="Times New Roman" w:eastAsia="Times New Roman" w:hAnsi="Times New Roman" w:cs="Times New Roman"/>
          <w14:ligatures w14:val="none"/>
        </w:rPr>
        <w:t>ō</w:t>
      </w:r>
      <w:r w:rsidRPr="00D92EE9">
        <w:rPr>
          <w:rFonts w:ascii="Times New Roman" w:eastAsia="Times New Roman" w:hAnsi="Times New Roman" w:cs="Times New Roman"/>
          <w14:ligatures w14:val="none"/>
        </w:rPr>
        <w:t>cheusen</w:t>
      </w:r>
      <w:proofErr w:type="spellEnd"/>
      <w:r w:rsidR="00AE1C7A">
        <w:rPr>
          <w:rFonts w:ascii="Times New Roman" w:eastAsia="Times New Roman" w:hAnsi="Times New Roman" w:cs="Times New Roman"/>
          <w14:ligatures w14:val="none"/>
        </w:rPr>
        <w:t>), t</w:t>
      </w:r>
      <w:r w:rsidRPr="00D92EE9">
        <w:rPr>
          <w:rFonts w:ascii="Times New Roman" w:eastAsia="Times New Roman" w:hAnsi="Times New Roman" w:cs="Times New Roman"/>
          <w14:ligatures w14:val="none"/>
        </w:rPr>
        <w:t xml:space="preserve">he verb form of </w:t>
      </w:r>
      <w:proofErr w:type="spellStart"/>
      <w:r w:rsidRPr="00D92EE9">
        <w:rPr>
          <w:rFonts w:ascii="Times New Roman" w:eastAsia="Times New Roman" w:hAnsi="Times New Roman" w:cs="Times New Roman"/>
          <w14:ligatures w14:val="none"/>
        </w:rPr>
        <w:t>pt</w:t>
      </w:r>
      <w:r w:rsidR="00AE1C7A">
        <w:rPr>
          <w:rFonts w:ascii="Times New Roman" w:eastAsia="Times New Roman" w:hAnsi="Times New Roman" w:cs="Times New Roman"/>
          <w14:ligatures w14:val="none"/>
        </w:rPr>
        <w:t>ō</w:t>
      </w:r>
      <w:r w:rsidRPr="00D92EE9">
        <w:rPr>
          <w:rFonts w:ascii="Times New Roman" w:eastAsia="Times New Roman" w:hAnsi="Times New Roman" w:cs="Times New Roman"/>
          <w14:ligatures w14:val="none"/>
        </w:rPr>
        <w:t>chos</w:t>
      </w:r>
      <w:proofErr w:type="spellEnd"/>
      <w:r w:rsidRPr="00D92EE9">
        <w:rPr>
          <w:rFonts w:ascii="Times New Roman" w:eastAsia="Times New Roman" w:hAnsi="Times New Roman" w:cs="Times New Roman"/>
          <w14:ligatures w14:val="none"/>
        </w:rPr>
        <w:t>. The same root</w:t>
      </w:r>
      <w:r w:rsidR="00AE1C7A">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AE1C7A">
        <w:rPr>
          <w:rFonts w:ascii="Times New Roman" w:eastAsia="Times New Roman" w:hAnsi="Times New Roman" w:cs="Times New Roman"/>
          <w14:ligatures w14:val="none"/>
        </w:rPr>
        <w:t>t</w:t>
      </w:r>
      <w:r w:rsidRPr="00D92EE9">
        <w:rPr>
          <w:rFonts w:ascii="Times New Roman" w:eastAsia="Times New Roman" w:hAnsi="Times New Roman" w:cs="Times New Roman"/>
          <w14:ligatures w14:val="none"/>
        </w:rPr>
        <w:t>he same crouching.</w:t>
      </w:r>
      <w:r w:rsidR="00AE1C7A">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Paul is not saying Christ chose a simpler lifestyle.</w:t>
      </w:r>
      <w:r w:rsidR="00AE1C7A">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He is saying Christ entered the </w:t>
      </w:r>
      <w:proofErr w:type="spellStart"/>
      <w:r w:rsidRPr="00D92EE9">
        <w:rPr>
          <w:rFonts w:ascii="Times New Roman" w:eastAsia="Times New Roman" w:hAnsi="Times New Roman" w:cs="Times New Roman"/>
          <w14:ligatures w14:val="none"/>
        </w:rPr>
        <w:t>pt</w:t>
      </w:r>
      <w:r w:rsidR="00AE1C7A">
        <w:rPr>
          <w:rFonts w:ascii="Times New Roman" w:eastAsia="Times New Roman" w:hAnsi="Times New Roman" w:cs="Times New Roman"/>
          <w14:ligatures w14:val="none"/>
        </w:rPr>
        <w:t>ō</w:t>
      </w:r>
      <w:r w:rsidRPr="00D92EE9">
        <w:rPr>
          <w:rFonts w:ascii="Times New Roman" w:eastAsia="Times New Roman" w:hAnsi="Times New Roman" w:cs="Times New Roman"/>
          <w14:ligatures w14:val="none"/>
        </w:rPr>
        <w:t>chos</w:t>
      </w:r>
      <w:proofErr w:type="spellEnd"/>
      <w:r w:rsidRPr="00D92EE9">
        <w:rPr>
          <w:rFonts w:ascii="Times New Roman" w:eastAsia="Times New Roman" w:hAnsi="Times New Roman" w:cs="Times New Roman"/>
          <w14:ligatures w14:val="none"/>
        </w:rPr>
        <w:t xml:space="preserve"> state voluntarily.</w:t>
      </w:r>
      <w:r w:rsidR="00AE1C7A">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He emptied Himself to the point of having nothing. He crouched</w:t>
      </w:r>
      <w:r w:rsidR="00AE1C7A">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He took the posture of a man with nothing in his hands so that others might receive everything through His emptiness.</w:t>
      </w:r>
      <w:r w:rsidR="007E7643">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The mechanism Jesus names in the first Beatitude is the </w:t>
      </w:r>
      <w:r w:rsidR="00D3459B">
        <w:rPr>
          <w:rFonts w:ascii="Times New Roman" w:eastAsia="Times New Roman" w:hAnsi="Times New Roman" w:cs="Times New Roman"/>
          <w14:ligatures w14:val="none"/>
        </w:rPr>
        <w:t>one</w:t>
      </w:r>
      <w:r w:rsidRPr="00D92EE9">
        <w:rPr>
          <w:rFonts w:ascii="Times New Roman" w:eastAsia="Times New Roman" w:hAnsi="Times New Roman" w:cs="Times New Roman"/>
          <w14:ligatures w14:val="none"/>
        </w:rPr>
        <w:t xml:space="preserve"> Christ Himself performs.</w:t>
      </w:r>
      <w:r w:rsidR="007E7643">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That is not </w:t>
      </w:r>
      <w:r w:rsidR="007E7643">
        <w:rPr>
          <w:rFonts w:ascii="Times New Roman" w:eastAsia="Times New Roman" w:hAnsi="Times New Roman" w:cs="Times New Roman"/>
          <w14:ligatures w14:val="none"/>
        </w:rPr>
        <w:t xml:space="preserve">merely </w:t>
      </w:r>
      <w:r w:rsidRPr="00D92EE9">
        <w:rPr>
          <w:rFonts w:ascii="Times New Roman" w:eastAsia="Times New Roman" w:hAnsi="Times New Roman" w:cs="Times New Roman"/>
          <w14:ligatures w14:val="none"/>
        </w:rPr>
        <w:t>a footnote</w:t>
      </w:r>
      <w:r w:rsidR="007E7643">
        <w:rPr>
          <w:rFonts w:ascii="Times New Roman" w:eastAsia="Times New Roman" w:hAnsi="Times New Roman" w:cs="Times New Roman"/>
          <w14:ligatures w14:val="none"/>
        </w:rPr>
        <w:t xml:space="preserve">; </w:t>
      </w:r>
      <w:r w:rsidR="00D3459B">
        <w:rPr>
          <w:rFonts w:ascii="Times New Roman" w:eastAsia="Times New Roman" w:hAnsi="Times New Roman" w:cs="Times New Roman"/>
          <w14:ligatures w14:val="none"/>
        </w:rPr>
        <w:t>i</w:t>
      </w:r>
      <w:r w:rsidRPr="00D92EE9">
        <w:rPr>
          <w:rFonts w:ascii="Times New Roman" w:eastAsia="Times New Roman" w:hAnsi="Times New Roman" w:cs="Times New Roman"/>
          <w14:ligatures w14:val="none"/>
        </w:rPr>
        <w:t>t is the structural model for the entire verse.</w:t>
      </w:r>
      <w:r w:rsidR="007E7643">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one who spoke the blessing is also the one who inhabits it.</w:t>
      </w:r>
    </w:p>
    <w:p w14:paraId="1D05B084" w14:textId="68F58883" w:rsidR="00D92EE9" w:rsidRPr="00D92EE9" w:rsidRDefault="00D92EE9" w:rsidP="005F7760">
      <w:pPr>
        <w:spacing w:line="276" w:lineRule="auto"/>
        <w:ind w:firstLine="360"/>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T</w:t>
      </w:r>
      <w:r w:rsidR="007E7643">
        <w:rPr>
          <w:rFonts w:ascii="Times New Roman" w:eastAsia="Times New Roman" w:hAnsi="Times New Roman" w:cs="Times New Roman"/>
          <w14:ligatures w14:val="none"/>
        </w:rPr>
        <w:t>hus, t</w:t>
      </w:r>
      <w:r w:rsidRPr="00D92EE9">
        <w:rPr>
          <w:rFonts w:ascii="Times New Roman" w:eastAsia="Times New Roman" w:hAnsi="Times New Roman" w:cs="Times New Roman"/>
          <w14:ligatures w14:val="none"/>
        </w:rPr>
        <w:t xml:space="preserve">he </w:t>
      </w:r>
      <w:proofErr w:type="spellStart"/>
      <w:r w:rsidRPr="00D92EE9">
        <w:rPr>
          <w:rFonts w:ascii="Times New Roman" w:eastAsia="Times New Roman" w:hAnsi="Times New Roman" w:cs="Times New Roman"/>
          <w14:ligatures w14:val="none"/>
        </w:rPr>
        <w:t>pt</w:t>
      </w:r>
      <w:r w:rsidR="007E7643">
        <w:rPr>
          <w:rFonts w:ascii="Times New Roman" w:eastAsia="Times New Roman" w:hAnsi="Times New Roman" w:cs="Times New Roman"/>
          <w14:ligatures w14:val="none"/>
        </w:rPr>
        <w:t>ō</w:t>
      </w:r>
      <w:r w:rsidRPr="00D92EE9">
        <w:rPr>
          <w:rFonts w:ascii="Times New Roman" w:eastAsia="Times New Roman" w:hAnsi="Times New Roman" w:cs="Times New Roman"/>
          <w14:ligatures w14:val="none"/>
        </w:rPr>
        <w:t>chos</w:t>
      </w:r>
      <w:proofErr w:type="spellEnd"/>
      <w:r w:rsidRPr="00D92EE9">
        <w:rPr>
          <w:rFonts w:ascii="Times New Roman" w:eastAsia="Times New Roman" w:hAnsi="Times New Roman" w:cs="Times New Roman"/>
          <w14:ligatures w14:val="none"/>
        </w:rPr>
        <w:t xml:space="preserve"> state is not a punishment reserved for the unfortunate.</w:t>
      </w:r>
      <w:r w:rsidR="007E7643">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It is a pattern enacted by God Himself.</w:t>
      </w:r>
      <w:r w:rsidR="007E7643">
        <w:rPr>
          <w:rFonts w:ascii="Times New Roman" w:eastAsia="Times New Roman" w:hAnsi="Times New Roman" w:cs="Times New Roman"/>
          <w14:ligatures w14:val="none"/>
        </w:rPr>
        <w:t xml:space="preserve"> Additionally,</w:t>
      </w:r>
      <w:r w:rsidRPr="00D92EE9">
        <w:rPr>
          <w:rFonts w:ascii="Times New Roman" w:eastAsia="Times New Roman" w:hAnsi="Times New Roman" w:cs="Times New Roman"/>
          <w14:ligatures w14:val="none"/>
        </w:rPr>
        <w:t xml:space="preserve"> there is something in the grammar of this verse that </w:t>
      </w:r>
      <w:r w:rsidR="00D3459B">
        <w:rPr>
          <w:rFonts w:ascii="Times New Roman" w:eastAsia="Times New Roman" w:hAnsi="Times New Roman" w:cs="Times New Roman"/>
          <w14:ligatures w14:val="none"/>
        </w:rPr>
        <w:t>very</w:t>
      </w:r>
      <w:r w:rsidRPr="00D92EE9">
        <w:rPr>
          <w:rFonts w:ascii="Times New Roman" w:eastAsia="Times New Roman" w:hAnsi="Times New Roman" w:cs="Times New Roman"/>
          <w14:ligatures w14:val="none"/>
        </w:rPr>
        <w:t xml:space="preserve"> </w:t>
      </w:r>
      <w:r w:rsidR="00D3459B">
        <w:rPr>
          <w:rFonts w:ascii="Times New Roman" w:eastAsia="Times New Roman" w:hAnsi="Times New Roman" w:cs="Times New Roman"/>
          <w14:ligatures w14:val="none"/>
        </w:rPr>
        <w:t>few</w:t>
      </w:r>
      <w:r w:rsidRPr="00D92EE9">
        <w:rPr>
          <w:rFonts w:ascii="Times New Roman" w:eastAsia="Times New Roman" w:hAnsi="Times New Roman" w:cs="Times New Roman"/>
          <w14:ligatures w14:val="none"/>
        </w:rPr>
        <w:t xml:space="preserve"> </w:t>
      </w:r>
      <w:r w:rsidR="00D3459B">
        <w:rPr>
          <w:rFonts w:ascii="Times New Roman" w:eastAsia="Times New Roman" w:hAnsi="Times New Roman" w:cs="Times New Roman"/>
          <w14:ligatures w14:val="none"/>
        </w:rPr>
        <w:t>discuss</w:t>
      </w:r>
      <w:r w:rsidRPr="00D92EE9">
        <w:rPr>
          <w:rFonts w:ascii="Times New Roman" w:eastAsia="Times New Roman" w:hAnsi="Times New Roman" w:cs="Times New Roman"/>
          <w14:ligatures w14:val="none"/>
        </w:rPr>
        <w:t>.</w:t>
      </w:r>
      <w:r w:rsidR="007E7643">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second half of verse three says</w:t>
      </w:r>
      <w:r w:rsidR="007E7643">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"for theirs </w:t>
      </w:r>
      <w:r w:rsidRPr="007E7643">
        <w:rPr>
          <w:rFonts w:ascii="Times New Roman" w:eastAsia="Times New Roman" w:hAnsi="Times New Roman" w:cs="Times New Roman"/>
          <w:u w:val="single"/>
          <w14:ligatures w14:val="none"/>
        </w:rPr>
        <w:t>is</w:t>
      </w:r>
      <w:r w:rsidRPr="00D92EE9">
        <w:rPr>
          <w:rFonts w:ascii="Times New Roman" w:eastAsia="Times New Roman" w:hAnsi="Times New Roman" w:cs="Times New Roman"/>
          <w14:ligatures w14:val="none"/>
        </w:rPr>
        <w:t xml:space="preserve"> the kingdom of heaven."</w:t>
      </w:r>
      <w:r w:rsidR="007E7643">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Greek word is</w:t>
      </w:r>
      <w:r w:rsidR="007E7643">
        <w:rPr>
          <w:rFonts w:ascii="Times New Roman" w:eastAsia="Times New Roman" w:hAnsi="Times New Roman" w:cs="Times New Roman"/>
          <w14:ligatures w14:val="none"/>
        </w:rPr>
        <w:t xml:space="preserve"> </w:t>
      </w:r>
      <w:r w:rsidR="007E7643">
        <w:rPr>
          <w:rFonts w:ascii="Times New Roman" w:eastAsia="Times New Roman" w:hAnsi="Times New Roman" w:cs="Times New Roman"/>
          <w:lang w:val="el-GR"/>
          <w14:ligatures w14:val="none"/>
        </w:rPr>
        <w:t>έστιν</w:t>
      </w:r>
      <w:r w:rsidRPr="00D92EE9">
        <w:rPr>
          <w:rFonts w:ascii="Times New Roman" w:eastAsia="Times New Roman" w:hAnsi="Times New Roman" w:cs="Times New Roman"/>
          <w14:ligatures w14:val="none"/>
        </w:rPr>
        <w:t xml:space="preserve"> </w:t>
      </w:r>
      <w:r w:rsidR="007E7643" w:rsidRPr="007E7643">
        <w:rPr>
          <w:rFonts w:ascii="Times New Roman" w:eastAsia="Times New Roman" w:hAnsi="Times New Roman" w:cs="Times New Roman"/>
          <w14:ligatures w14:val="none"/>
        </w:rPr>
        <w:t>(</w:t>
      </w:r>
      <w:proofErr w:type="spellStart"/>
      <w:r w:rsidRPr="00D92EE9">
        <w:rPr>
          <w:rFonts w:ascii="Times New Roman" w:eastAsia="Times New Roman" w:hAnsi="Times New Roman" w:cs="Times New Roman"/>
          <w14:ligatures w14:val="none"/>
        </w:rPr>
        <w:t>estin</w:t>
      </w:r>
      <w:proofErr w:type="spellEnd"/>
      <w:r w:rsidR="007E7643" w:rsidRPr="007E7643">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7E7643">
        <w:rPr>
          <w:rFonts w:ascii="Times New Roman" w:eastAsia="Times New Roman" w:hAnsi="Times New Roman" w:cs="Times New Roman"/>
          <w14:ligatures w14:val="none"/>
        </w:rPr>
        <w:t>p</w:t>
      </w:r>
      <w:r w:rsidRPr="00D92EE9">
        <w:rPr>
          <w:rFonts w:ascii="Times New Roman" w:eastAsia="Times New Roman" w:hAnsi="Times New Roman" w:cs="Times New Roman"/>
          <w14:ligatures w14:val="none"/>
        </w:rPr>
        <w:t>resent tense</w:t>
      </w:r>
      <w:r w:rsidR="007E7643">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7E7643">
        <w:rPr>
          <w:rFonts w:ascii="Times New Roman" w:eastAsia="Times New Roman" w:hAnsi="Times New Roman" w:cs="Times New Roman"/>
          <w14:ligatures w14:val="none"/>
        </w:rPr>
        <w:t>p</w:t>
      </w:r>
      <w:r w:rsidRPr="00D92EE9">
        <w:rPr>
          <w:rFonts w:ascii="Times New Roman" w:eastAsia="Times New Roman" w:hAnsi="Times New Roman" w:cs="Times New Roman"/>
          <w14:ligatures w14:val="none"/>
        </w:rPr>
        <w:t>resent indicative</w:t>
      </w:r>
      <w:r w:rsidR="007E7643">
        <w:rPr>
          <w:rFonts w:ascii="Times New Roman" w:eastAsia="Times New Roman" w:hAnsi="Times New Roman" w:cs="Times New Roman"/>
          <w14:ligatures w14:val="none"/>
        </w:rPr>
        <w:t>, and</w:t>
      </w:r>
      <w:r w:rsidRPr="00D92EE9">
        <w:rPr>
          <w:rFonts w:ascii="Times New Roman" w:eastAsia="Times New Roman" w:hAnsi="Times New Roman" w:cs="Times New Roman"/>
          <w14:ligatures w14:val="none"/>
        </w:rPr>
        <w:t xml:space="preserve"> </w:t>
      </w:r>
      <w:r w:rsidR="007E7643">
        <w:rPr>
          <w:rFonts w:ascii="Times New Roman" w:eastAsia="Times New Roman" w:hAnsi="Times New Roman" w:cs="Times New Roman"/>
          <w14:ligatures w14:val="none"/>
        </w:rPr>
        <w:t>a</w:t>
      </w:r>
      <w:r w:rsidRPr="00D92EE9">
        <w:rPr>
          <w:rFonts w:ascii="Times New Roman" w:eastAsia="Times New Roman" w:hAnsi="Times New Roman" w:cs="Times New Roman"/>
          <w14:ligatures w14:val="none"/>
        </w:rPr>
        <w:t>ctive.</w:t>
      </w:r>
      <w:r w:rsidR="007E7643">
        <w:rPr>
          <w:rFonts w:ascii="Times New Roman" w:eastAsia="Times New Roman" w:hAnsi="Times New Roman" w:cs="Times New Roman"/>
          <w14:ligatures w14:val="none"/>
        </w:rPr>
        <w:t xml:space="preserve"> This is n</w:t>
      </w:r>
      <w:r w:rsidRPr="00D92EE9">
        <w:rPr>
          <w:rFonts w:ascii="Times New Roman" w:eastAsia="Times New Roman" w:hAnsi="Times New Roman" w:cs="Times New Roman"/>
          <w14:ligatures w14:val="none"/>
        </w:rPr>
        <w:t>ot a promise for later.</w:t>
      </w:r>
      <w:r w:rsidR="007E7643">
        <w:rPr>
          <w:rFonts w:ascii="Times New Roman" w:eastAsia="Times New Roman" w:hAnsi="Times New Roman" w:cs="Times New Roman"/>
          <w14:ligatures w14:val="none"/>
        </w:rPr>
        <w:t xml:space="preserve"> It is a</w:t>
      </w:r>
      <w:r w:rsidRPr="00D92EE9">
        <w:rPr>
          <w:rFonts w:ascii="Times New Roman" w:eastAsia="Times New Roman" w:hAnsi="Times New Roman" w:cs="Times New Roman"/>
          <w14:ligatures w14:val="none"/>
        </w:rPr>
        <w:t xml:space="preserve"> description of </w:t>
      </w:r>
      <w:r w:rsidR="007E7643">
        <w:rPr>
          <w:rFonts w:ascii="Times New Roman" w:eastAsia="Times New Roman" w:hAnsi="Times New Roman" w:cs="Times New Roman"/>
          <w14:ligatures w14:val="none"/>
        </w:rPr>
        <w:t>the</w:t>
      </w:r>
      <w:r w:rsidRPr="00D92EE9">
        <w:rPr>
          <w:rFonts w:ascii="Times New Roman" w:eastAsia="Times New Roman" w:hAnsi="Times New Roman" w:cs="Times New Roman"/>
          <w14:ligatures w14:val="none"/>
        </w:rPr>
        <w:t xml:space="preserve"> current condition.</w:t>
      </w:r>
    </w:p>
    <w:p w14:paraId="4682CC3A" w14:textId="77777777" w:rsidR="007E7643" w:rsidRDefault="00D92EE9" w:rsidP="005F7760">
      <w:pPr>
        <w:spacing w:line="276" w:lineRule="auto"/>
        <w:ind w:firstLine="360"/>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Now read the other seven</w:t>
      </w:r>
      <w:r w:rsidR="007E7643">
        <w:rPr>
          <w:rFonts w:ascii="Times New Roman" w:eastAsia="Times New Roman" w:hAnsi="Times New Roman" w:cs="Times New Roman"/>
          <w14:ligatures w14:val="none"/>
        </w:rPr>
        <w:t xml:space="preserve"> descriptors:</w:t>
      </w:r>
    </w:p>
    <w:p w14:paraId="2D1B7F56" w14:textId="75F59909" w:rsidR="007E7643" w:rsidRDefault="00D92EE9" w:rsidP="005F7760">
      <w:pPr>
        <w:pStyle w:val="ListParagraph"/>
        <w:numPr>
          <w:ilvl w:val="0"/>
          <w:numId w:val="8"/>
        </w:numPr>
        <w:spacing w:line="276" w:lineRule="auto"/>
        <w:ind w:firstLine="360"/>
        <w:rPr>
          <w:rFonts w:ascii="Times New Roman" w:eastAsia="Times New Roman" w:hAnsi="Times New Roman" w:cs="Times New Roman"/>
          <w14:ligatures w14:val="none"/>
        </w:rPr>
      </w:pPr>
      <w:r w:rsidRPr="007E7643">
        <w:rPr>
          <w:rFonts w:ascii="Times New Roman" w:eastAsia="Times New Roman" w:hAnsi="Times New Roman" w:cs="Times New Roman"/>
          <w14:ligatures w14:val="none"/>
        </w:rPr>
        <w:t>Verse four</w:t>
      </w:r>
      <w:r w:rsidR="007E7643">
        <w:rPr>
          <w:rFonts w:ascii="Times New Roman" w:eastAsia="Times New Roman" w:hAnsi="Times New Roman" w:cs="Times New Roman"/>
          <w14:ligatures w14:val="none"/>
        </w:rPr>
        <w:t>:</w:t>
      </w:r>
      <w:r w:rsidRPr="007E7643">
        <w:rPr>
          <w:rFonts w:ascii="Times New Roman" w:eastAsia="Times New Roman" w:hAnsi="Times New Roman" w:cs="Times New Roman"/>
          <w14:ligatures w14:val="none"/>
        </w:rPr>
        <w:t xml:space="preserve"> Comforted</w:t>
      </w:r>
      <w:r w:rsidR="007E7643">
        <w:rPr>
          <w:rFonts w:ascii="Times New Roman" w:eastAsia="Times New Roman" w:hAnsi="Times New Roman" w:cs="Times New Roman"/>
          <w14:ligatures w14:val="none"/>
        </w:rPr>
        <w:t xml:space="preserve"> -</w:t>
      </w:r>
      <w:r w:rsidRPr="007E7643">
        <w:rPr>
          <w:rFonts w:ascii="Times New Roman" w:eastAsia="Times New Roman" w:hAnsi="Times New Roman" w:cs="Times New Roman"/>
          <w14:ligatures w14:val="none"/>
        </w:rPr>
        <w:t xml:space="preserve"> Future.</w:t>
      </w:r>
    </w:p>
    <w:p w14:paraId="2F905CB5" w14:textId="5D9A75FC" w:rsidR="007E7643" w:rsidRDefault="00D92EE9" w:rsidP="005F7760">
      <w:pPr>
        <w:pStyle w:val="ListParagraph"/>
        <w:numPr>
          <w:ilvl w:val="0"/>
          <w:numId w:val="8"/>
        </w:numPr>
        <w:spacing w:line="276" w:lineRule="auto"/>
        <w:ind w:firstLine="360"/>
        <w:rPr>
          <w:rFonts w:ascii="Times New Roman" w:eastAsia="Times New Roman" w:hAnsi="Times New Roman" w:cs="Times New Roman"/>
          <w14:ligatures w14:val="none"/>
        </w:rPr>
      </w:pPr>
      <w:r w:rsidRPr="007E7643">
        <w:rPr>
          <w:rFonts w:ascii="Times New Roman" w:eastAsia="Times New Roman" w:hAnsi="Times New Roman" w:cs="Times New Roman"/>
          <w14:ligatures w14:val="none"/>
        </w:rPr>
        <w:t>Verse five</w:t>
      </w:r>
      <w:r w:rsidR="007E7643">
        <w:rPr>
          <w:rFonts w:ascii="Times New Roman" w:eastAsia="Times New Roman" w:hAnsi="Times New Roman" w:cs="Times New Roman"/>
          <w14:ligatures w14:val="none"/>
        </w:rPr>
        <w:t>:</w:t>
      </w:r>
      <w:r w:rsidRPr="007E7643">
        <w:rPr>
          <w:rFonts w:ascii="Times New Roman" w:eastAsia="Times New Roman" w:hAnsi="Times New Roman" w:cs="Times New Roman"/>
          <w14:ligatures w14:val="none"/>
        </w:rPr>
        <w:t xml:space="preserve"> Inheri</w:t>
      </w:r>
      <w:r w:rsidR="007E7643">
        <w:rPr>
          <w:rFonts w:ascii="Times New Roman" w:eastAsia="Times New Roman" w:hAnsi="Times New Roman" w:cs="Times New Roman"/>
          <w14:ligatures w14:val="none"/>
        </w:rPr>
        <w:t>t -</w:t>
      </w:r>
      <w:r w:rsidRPr="007E7643">
        <w:rPr>
          <w:rFonts w:ascii="Times New Roman" w:eastAsia="Times New Roman" w:hAnsi="Times New Roman" w:cs="Times New Roman"/>
          <w14:ligatures w14:val="none"/>
        </w:rPr>
        <w:t xml:space="preserve"> Future.</w:t>
      </w:r>
    </w:p>
    <w:p w14:paraId="0F83B2C8" w14:textId="38EBA716" w:rsidR="007E7643" w:rsidRDefault="00D92EE9" w:rsidP="005F7760">
      <w:pPr>
        <w:pStyle w:val="ListParagraph"/>
        <w:numPr>
          <w:ilvl w:val="0"/>
          <w:numId w:val="8"/>
        </w:numPr>
        <w:spacing w:line="276" w:lineRule="auto"/>
        <w:ind w:firstLine="360"/>
        <w:rPr>
          <w:rFonts w:ascii="Times New Roman" w:eastAsia="Times New Roman" w:hAnsi="Times New Roman" w:cs="Times New Roman"/>
          <w14:ligatures w14:val="none"/>
        </w:rPr>
      </w:pPr>
      <w:r w:rsidRPr="007E7643">
        <w:rPr>
          <w:rFonts w:ascii="Times New Roman" w:eastAsia="Times New Roman" w:hAnsi="Times New Roman" w:cs="Times New Roman"/>
          <w14:ligatures w14:val="none"/>
        </w:rPr>
        <w:t>Six. Filled</w:t>
      </w:r>
      <w:r w:rsidR="007E7643">
        <w:rPr>
          <w:rFonts w:ascii="Times New Roman" w:eastAsia="Times New Roman" w:hAnsi="Times New Roman" w:cs="Times New Roman"/>
          <w14:ligatures w14:val="none"/>
        </w:rPr>
        <w:t xml:space="preserve"> - </w:t>
      </w:r>
      <w:r w:rsidRPr="007E7643">
        <w:rPr>
          <w:rFonts w:ascii="Times New Roman" w:eastAsia="Times New Roman" w:hAnsi="Times New Roman" w:cs="Times New Roman"/>
          <w14:ligatures w14:val="none"/>
        </w:rPr>
        <w:t>Future.</w:t>
      </w:r>
    </w:p>
    <w:p w14:paraId="564D03A4" w14:textId="63992348" w:rsidR="00D92EE9" w:rsidRPr="007E7643" w:rsidRDefault="00D92EE9" w:rsidP="005F7760">
      <w:pPr>
        <w:pStyle w:val="ListParagraph"/>
        <w:numPr>
          <w:ilvl w:val="0"/>
          <w:numId w:val="8"/>
        </w:numPr>
        <w:spacing w:line="276" w:lineRule="auto"/>
        <w:ind w:firstLine="360"/>
        <w:contextualSpacing w:val="0"/>
        <w:rPr>
          <w:rFonts w:ascii="Times New Roman" w:eastAsia="Times New Roman" w:hAnsi="Times New Roman" w:cs="Times New Roman"/>
          <w14:ligatures w14:val="none"/>
        </w:rPr>
      </w:pPr>
      <w:r w:rsidRPr="007E7643">
        <w:rPr>
          <w:rFonts w:ascii="Times New Roman" w:eastAsia="Times New Roman" w:hAnsi="Times New Roman" w:cs="Times New Roman"/>
          <w14:ligatures w14:val="none"/>
        </w:rPr>
        <w:t xml:space="preserve">Seven, eight, </w:t>
      </w:r>
      <w:r w:rsidR="007E7643">
        <w:rPr>
          <w:rFonts w:ascii="Times New Roman" w:eastAsia="Times New Roman" w:hAnsi="Times New Roman" w:cs="Times New Roman"/>
          <w14:ligatures w14:val="none"/>
        </w:rPr>
        <w:t xml:space="preserve">and </w:t>
      </w:r>
      <w:r w:rsidRPr="007E7643">
        <w:rPr>
          <w:rFonts w:ascii="Times New Roman" w:eastAsia="Times New Roman" w:hAnsi="Times New Roman" w:cs="Times New Roman"/>
          <w14:ligatures w14:val="none"/>
        </w:rPr>
        <w:t>nine</w:t>
      </w:r>
      <w:r w:rsidR="007E7643">
        <w:rPr>
          <w:rFonts w:ascii="Times New Roman" w:eastAsia="Times New Roman" w:hAnsi="Times New Roman" w:cs="Times New Roman"/>
          <w14:ligatures w14:val="none"/>
        </w:rPr>
        <w:t>:</w:t>
      </w:r>
      <w:r w:rsidRPr="007E7643">
        <w:rPr>
          <w:rFonts w:ascii="Times New Roman" w:eastAsia="Times New Roman" w:hAnsi="Times New Roman" w:cs="Times New Roman"/>
          <w14:ligatures w14:val="none"/>
        </w:rPr>
        <w:t xml:space="preserve"> Mercy</w:t>
      </w:r>
      <w:r w:rsidR="007E7643">
        <w:rPr>
          <w:rFonts w:ascii="Times New Roman" w:eastAsia="Times New Roman" w:hAnsi="Times New Roman" w:cs="Times New Roman"/>
          <w14:ligatures w14:val="none"/>
        </w:rPr>
        <w:t>,</w:t>
      </w:r>
      <w:r w:rsidRPr="007E7643">
        <w:rPr>
          <w:rFonts w:ascii="Times New Roman" w:eastAsia="Times New Roman" w:hAnsi="Times New Roman" w:cs="Times New Roman"/>
          <w14:ligatures w14:val="none"/>
        </w:rPr>
        <w:t xml:space="preserve"> Sight</w:t>
      </w:r>
      <w:r w:rsidR="007E7643">
        <w:rPr>
          <w:rFonts w:ascii="Times New Roman" w:eastAsia="Times New Roman" w:hAnsi="Times New Roman" w:cs="Times New Roman"/>
          <w14:ligatures w14:val="none"/>
        </w:rPr>
        <w:t>, and</w:t>
      </w:r>
      <w:r w:rsidRPr="007E7643">
        <w:rPr>
          <w:rFonts w:ascii="Times New Roman" w:eastAsia="Times New Roman" w:hAnsi="Times New Roman" w:cs="Times New Roman"/>
          <w14:ligatures w14:val="none"/>
        </w:rPr>
        <w:t xml:space="preserve"> Sonship</w:t>
      </w:r>
      <w:r w:rsidR="007E7643">
        <w:rPr>
          <w:rFonts w:ascii="Times New Roman" w:eastAsia="Times New Roman" w:hAnsi="Times New Roman" w:cs="Times New Roman"/>
          <w14:ligatures w14:val="none"/>
        </w:rPr>
        <w:t xml:space="preserve"> -</w:t>
      </w:r>
      <w:r w:rsidRPr="007E7643">
        <w:rPr>
          <w:rFonts w:ascii="Times New Roman" w:eastAsia="Times New Roman" w:hAnsi="Times New Roman" w:cs="Times New Roman"/>
          <w14:ligatures w14:val="none"/>
        </w:rPr>
        <w:t xml:space="preserve"> All future. Every one</w:t>
      </w:r>
      <w:r w:rsidR="007E7643">
        <w:rPr>
          <w:rFonts w:ascii="Times New Roman" w:eastAsia="Times New Roman" w:hAnsi="Times New Roman" w:cs="Times New Roman"/>
          <w14:ligatures w14:val="none"/>
        </w:rPr>
        <w:t xml:space="preserve"> of them</w:t>
      </w:r>
      <w:r w:rsidRPr="007E7643">
        <w:rPr>
          <w:rFonts w:ascii="Times New Roman" w:eastAsia="Times New Roman" w:hAnsi="Times New Roman" w:cs="Times New Roman"/>
          <w14:ligatures w14:val="none"/>
        </w:rPr>
        <w:t>.</w:t>
      </w:r>
    </w:p>
    <w:p w14:paraId="0D88F13D" w14:textId="1631F7AD" w:rsidR="00D92EE9" w:rsidRPr="00D92EE9" w:rsidRDefault="00D92EE9" w:rsidP="005F7760">
      <w:pPr>
        <w:spacing w:line="276" w:lineRule="auto"/>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 xml:space="preserve">Only </w:t>
      </w:r>
      <w:r w:rsidR="007E7643">
        <w:rPr>
          <w:rFonts w:ascii="Times New Roman" w:eastAsia="Times New Roman" w:hAnsi="Times New Roman" w:cs="Times New Roman"/>
          <w14:ligatures w14:val="none"/>
        </w:rPr>
        <w:t xml:space="preserve">verses </w:t>
      </w:r>
      <w:r w:rsidRPr="00D92EE9">
        <w:rPr>
          <w:rFonts w:ascii="Times New Roman" w:eastAsia="Times New Roman" w:hAnsi="Times New Roman" w:cs="Times New Roman"/>
          <w14:ligatures w14:val="none"/>
        </w:rPr>
        <w:t>three and ten use the present. "Theirs IS." Not will be</w:t>
      </w:r>
      <w:r w:rsidR="007E7643">
        <w:rPr>
          <w:rFonts w:ascii="Times New Roman" w:eastAsia="Times New Roman" w:hAnsi="Times New Roman" w:cs="Times New Roman"/>
          <w14:ligatures w14:val="none"/>
        </w:rPr>
        <w:t>, but</w:t>
      </w:r>
      <w:r w:rsidRPr="00D92EE9">
        <w:rPr>
          <w:rFonts w:ascii="Times New Roman" w:eastAsia="Times New Roman" w:hAnsi="Times New Roman" w:cs="Times New Roman"/>
          <w14:ligatures w14:val="none"/>
        </w:rPr>
        <w:t xml:space="preserve"> </w:t>
      </w:r>
      <w:r w:rsidR="007E7643">
        <w:rPr>
          <w:rFonts w:ascii="Times New Roman" w:eastAsia="Times New Roman" w:hAnsi="Times New Roman" w:cs="Times New Roman"/>
          <w14:ligatures w14:val="none"/>
        </w:rPr>
        <w:t>i</w:t>
      </w:r>
      <w:r w:rsidRPr="00D92EE9">
        <w:rPr>
          <w:rFonts w:ascii="Times New Roman" w:eastAsia="Times New Roman" w:hAnsi="Times New Roman" w:cs="Times New Roman"/>
          <w14:ligatures w14:val="none"/>
        </w:rPr>
        <w:t>s</w:t>
      </w:r>
      <w:r w:rsidR="007E7643">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7E7643">
        <w:rPr>
          <w:rFonts w:ascii="Times New Roman" w:eastAsia="Times New Roman" w:hAnsi="Times New Roman" w:cs="Times New Roman"/>
          <w14:ligatures w14:val="none"/>
        </w:rPr>
        <w:t>n</w:t>
      </w:r>
      <w:r w:rsidRPr="00D92EE9">
        <w:rPr>
          <w:rFonts w:ascii="Times New Roman" w:eastAsia="Times New Roman" w:hAnsi="Times New Roman" w:cs="Times New Roman"/>
          <w14:ligatures w14:val="none"/>
        </w:rPr>
        <w:t>ow.</w:t>
      </w:r>
    </w:p>
    <w:p w14:paraId="4E50A5EB" w14:textId="39AF19E3" w:rsidR="00D92EE9" w:rsidRPr="00D92EE9" w:rsidRDefault="00D3459B"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Matthew frames the Beatitudes with present-tense bookends. Everything between them is future: mourning, meekness, and mercy are coming. However, the trigger is already here. This is not a stylistic quirk. The present tense appears twice, and both instances are paired with the kingdom. Verse three: crouching - IS. Verse ten: persecuted - IS. Inner bankruptcy and outer persecution are the same reality. The kingdom does not arrive later for people in this condition. It activates now, in the crouching and the inner bankruptcy. The present tense is not a stylistic choice. It is the mechanism.</w:t>
      </w:r>
    </w:p>
    <w:p w14:paraId="75D66810" w14:textId="26DA8AD2" w:rsidR="00D92EE9" w:rsidRPr="00D92EE9" w:rsidRDefault="00D3459B"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So, what does the full verse say when every word is returned to its Greek root? Put the verse back together, word by word, with what we now know beneath each one. Μα</w:t>
      </w:r>
      <w:proofErr w:type="spellStart"/>
      <w:r>
        <w:rPr>
          <w:rFonts w:ascii="Times New Roman" w:eastAsia="Times New Roman" w:hAnsi="Times New Roman" w:cs="Times New Roman"/>
          <w14:ligatures w14:val="none"/>
        </w:rPr>
        <w:t>κάριοι</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Makarioi</w:t>
      </w:r>
      <w:proofErr w:type="spellEnd"/>
      <w:r>
        <w:rPr>
          <w:rFonts w:ascii="Times New Roman" w:eastAsia="Times New Roman" w:hAnsi="Times New Roman" w:cs="Times New Roman"/>
          <w14:ligatures w14:val="none"/>
        </w:rPr>
        <w:t>, the plural of the Greek adjective </w:t>
      </w:r>
      <w:proofErr w:type="spellStart"/>
      <w:r>
        <w:rPr>
          <w:rFonts w:ascii="Times New Roman" w:eastAsia="Times New Roman" w:hAnsi="Times New Roman" w:cs="Times New Roman"/>
          <w:i/>
          <w:iCs/>
          <w14:ligatures w14:val="none"/>
        </w:rPr>
        <w:t>makarios</w:t>
      </w:r>
      <w:proofErr w:type="spellEnd"/>
      <w:r>
        <w:rPr>
          <w:rFonts w:ascii="Times New Roman" w:eastAsia="Times New Roman" w:hAnsi="Times New Roman" w:cs="Times New Roman"/>
          <w14:ligatures w14:val="none"/>
        </w:rPr>
        <w:t>, commonly translated as "blessed" or "happy") is the term Homer and Hesiod used to describe the gods. It does not mean "happy" or "lucky</w:t>
      </w:r>
      <w:r w:rsidR="005F7760">
        <w:rPr>
          <w:rFonts w:ascii="Times New Roman" w:eastAsia="Times New Roman" w:hAnsi="Times New Roman" w:cs="Times New Roman"/>
          <w14:ligatures w14:val="none"/>
        </w:rPr>
        <w:t>."</w:t>
      </w:r>
      <w:r>
        <w:rPr>
          <w:rFonts w:ascii="Times New Roman" w:eastAsia="Times New Roman" w:hAnsi="Times New Roman" w:cs="Times New Roman"/>
          <w14:ligatures w14:val="none"/>
        </w:rPr>
        <w:t xml:space="preserve"> In classical Greek, </w:t>
      </w:r>
      <w:proofErr w:type="spellStart"/>
      <w:r>
        <w:rPr>
          <w:rFonts w:ascii="Times New Roman" w:eastAsia="Times New Roman" w:hAnsi="Times New Roman" w:cs="Times New Roman"/>
          <w14:ligatures w14:val="none"/>
        </w:rPr>
        <w:t>makarioi</w:t>
      </w:r>
      <w:proofErr w:type="spellEnd"/>
      <w:r>
        <w:rPr>
          <w:rFonts w:ascii="Times New Roman" w:eastAsia="Times New Roman" w:hAnsi="Times New Roman" w:cs="Times New Roman"/>
          <w14:ligatures w14:val="none"/>
        </w:rPr>
        <w:t xml:space="preserve"> referred to beings beyond the reach of suffering and death, the </w:t>
      </w:r>
      <w:r>
        <w:rPr>
          <w:rFonts w:ascii="Times New Roman" w:eastAsia="Times New Roman" w:hAnsi="Times New Roman" w:cs="Times New Roman"/>
          <w14:ligatures w14:val="none"/>
        </w:rPr>
        <w:lastRenderedPageBreak/>
        <w:t>condition of the immortals. It had nothing to do with emotion; it described an objective state of being favored, untouchable, beyond the reach of ruin.</w:t>
      </w:r>
    </w:p>
    <w:p w14:paraId="3255C113" w14:textId="278E68A2" w:rsidR="00D92EE9" w:rsidRPr="00D92EE9" w:rsidRDefault="00D92EE9" w:rsidP="005F7760">
      <w:pPr>
        <w:spacing w:line="276" w:lineRule="auto"/>
        <w:ind w:firstLine="360"/>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Jesus takes that word and attaches it to the crouching.</w:t>
      </w:r>
      <w:r w:rsidR="00A15348">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state of the gods belongs to the one who has nothing left.</w:t>
      </w:r>
      <w:r w:rsidR="00A15348">
        <w:rPr>
          <w:rFonts w:ascii="Times New Roman" w:eastAsia="Times New Roman" w:hAnsi="Times New Roman" w:cs="Times New Roman"/>
          <w14:ligatures w14:val="none"/>
        </w:rPr>
        <w:t xml:space="preserve"> </w:t>
      </w:r>
      <w:proofErr w:type="spellStart"/>
      <w:r w:rsidR="00A15348" w:rsidRPr="00A15348">
        <w:rPr>
          <w:rFonts w:ascii="Times New Roman" w:eastAsia="Times New Roman" w:hAnsi="Times New Roman" w:cs="Times New Roman"/>
          <w:lang w:val="el-GR"/>
          <w14:ligatures w14:val="none"/>
        </w:rPr>
        <w:t>οἱ</w:t>
      </w:r>
      <w:proofErr w:type="spellEnd"/>
      <w:r w:rsidR="00A15348" w:rsidRPr="00A15348">
        <w:rPr>
          <w:rFonts w:ascii="Times New Roman" w:eastAsia="Times New Roman" w:hAnsi="Times New Roman" w:cs="Times New Roman"/>
          <w14:ligatures w14:val="none"/>
        </w:rPr>
        <w:t xml:space="preserve"> </w:t>
      </w:r>
      <w:proofErr w:type="spellStart"/>
      <w:r w:rsidR="00A15348" w:rsidRPr="00A15348">
        <w:rPr>
          <w:rFonts w:ascii="Times New Roman" w:eastAsia="Times New Roman" w:hAnsi="Times New Roman" w:cs="Times New Roman"/>
          <w:lang w:val="el-GR"/>
          <w14:ligatures w14:val="none"/>
        </w:rPr>
        <w:t>πτωχοὶ</w:t>
      </w:r>
      <w:proofErr w:type="spellEnd"/>
      <w:r w:rsidRPr="00D92EE9">
        <w:rPr>
          <w:rFonts w:ascii="Times New Roman" w:eastAsia="Times New Roman" w:hAnsi="Times New Roman" w:cs="Times New Roman"/>
          <w14:ligatures w14:val="none"/>
        </w:rPr>
        <w:t xml:space="preserve"> </w:t>
      </w:r>
      <w:r w:rsidR="00A15348">
        <w:rPr>
          <w:rFonts w:ascii="Times New Roman" w:eastAsia="Times New Roman" w:hAnsi="Times New Roman" w:cs="Times New Roman"/>
          <w14:ligatures w14:val="none"/>
        </w:rPr>
        <w:t>(h</w:t>
      </w:r>
      <w:r w:rsidRPr="00D92EE9">
        <w:rPr>
          <w:rFonts w:ascii="Times New Roman" w:eastAsia="Times New Roman" w:hAnsi="Times New Roman" w:cs="Times New Roman"/>
          <w14:ligatures w14:val="none"/>
        </w:rPr>
        <w:t xml:space="preserve">oi </w:t>
      </w:r>
      <w:proofErr w:type="spellStart"/>
      <w:r w:rsidRPr="00D92EE9">
        <w:rPr>
          <w:rFonts w:ascii="Times New Roman" w:eastAsia="Times New Roman" w:hAnsi="Times New Roman" w:cs="Times New Roman"/>
          <w14:ligatures w14:val="none"/>
        </w:rPr>
        <w:t>ptocho</w:t>
      </w:r>
      <w:r w:rsidR="00A15348">
        <w:rPr>
          <w:rFonts w:ascii="Times New Roman" w:eastAsia="Times New Roman" w:hAnsi="Times New Roman" w:cs="Times New Roman"/>
          <w14:ligatures w14:val="none"/>
        </w:rPr>
        <w:t>i</w:t>
      </w:r>
      <w:proofErr w:type="spellEnd"/>
      <w:r w:rsidR="00A15348">
        <w:rPr>
          <w:rFonts w:ascii="Times New Roman" w:eastAsia="Times New Roman" w:hAnsi="Times New Roman" w:cs="Times New Roman"/>
          <w14:ligatures w14:val="none"/>
        </w:rPr>
        <w:t>) are</w:t>
      </w:r>
      <w:r w:rsidRPr="00D92EE9">
        <w:rPr>
          <w:rFonts w:ascii="Times New Roman" w:eastAsia="Times New Roman" w:hAnsi="Times New Roman" w:cs="Times New Roman"/>
          <w14:ligatures w14:val="none"/>
        </w:rPr>
        <w:t xml:space="preserve"> </w:t>
      </w:r>
      <w:r w:rsidR="00A15348">
        <w:rPr>
          <w:rFonts w:ascii="Times New Roman" w:eastAsia="Times New Roman" w:hAnsi="Times New Roman" w:cs="Times New Roman"/>
          <w14:ligatures w14:val="none"/>
        </w:rPr>
        <w:t>n</w:t>
      </w:r>
      <w:r w:rsidRPr="00D92EE9">
        <w:rPr>
          <w:rFonts w:ascii="Times New Roman" w:eastAsia="Times New Roman" w:hAnsi="Times New Roman" w:cs="Times New Roman"/>
          <w14:ligatures w14:val="none"/>
        </w:rPr>
        <w:t>ot the humble</w:t>
      </w:r>
      <w:r w:rsidR="00A15348">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the meek</w:t>
      </w:r>
      <w:r w:rsidR="00A15348">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the modest</w:t>
      </w:r>
      <w:r w:rsidR="00A15348">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5F7760">
        <w:rPr>
          <w:rFonts w:ascii="Times New Roman" w:eastAsia="Times New Roman" w:hAnsi="Times New Roman" w:cs="Times New Roman"/>
          <w14:ligatures w14:val="none"/>
        </w:rPr>
        <w:t>or</w:t>
      </w:r>
      <w:r w:rsidRPr="00D92EE9">
        <w:rPr>
          <w:rFonts w:ascii="Times New Roman" w:eastAsia="Times New Roman" w:hAnsi="Times New Roman" w:cs="Times New Roman"/>
          <w14:ligatures w14:val="none"/>
        </w:rPr>
        <w:t xml:space="preserve"> the spiritually disciplined.</w:t>
      </w:r>
      <w:r w:rsidR="00A15348">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w:t>
      </w:r>
      <w:r w:rsidR="00A15348">
        <w:rPr>
          <w:rFonts w:ascii="Times New Roman" w:eastAsia="Times New Roman" w:hAnsi="Times New Roman" w:cs="Times New Roman"/>
          <w14:ligatures w14:val="none"/>
        </w:rPr>
        <w:t>y are the</w:t>
      </w:r>
      <w:r w:rsidRPr="00D92EE9">
        <w:rPr>
          <w:rFonts w:ascii="Times New Roman" w:eastAsia="Times New Roman" w:hAnsi="Times New Roman" w:cs="Times New Roman"/>
          <w14:ligatures w14:val="none"/>
        </w:rPr>
        <w:t xml:space="preserve"> ones who are crouching</w:t>
      </w:r>
      <w:r w:rsidR="00A15348">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fallen to the ground with nothing left in their hands. No strategy </w:t>
      </w:r>
      <w:r w:rsidR="00A15348">
        <w:rPr>
          <w:rFonts w:ascii="Times New Roman" w:eastAsia="Times New Roman" w:hAnsi="Times New Roman" w:cs="Times New Roman"/>
          <w14:ligatures w14:val="none"/>
        </w:rPr>
        <w:t>remains,</w:t>
      </w:r>
      <w:r w:rsidRPr="00D92EE9">
        <w:rPr>
          <w:rFonts w:ascii="Times New Roman" w:eastAsia="Times New Roman" w:hAnsi="Times New Roman" w:cs="Times New Roman"/>
          <w14:ligatures w14:val="none"/>
        </w:rPr>
        <w:t xml:space="preserve"> </w:t>
      </w:r>
      <w:r w:rsidR="00A15348">
        <w:rPr>
          <w:rFonts w:ascii="Times New Roman" w:eastAsia="Times New Roman" w:hAnsi="Times New Roman" w:cs="Times New Roman"/>
          <w14:ligatures w14:val="none"/>
        </w:rPr>
        <w:t>n</w:t>
      </w:r>
      <w:r w:rsidRPr="00D92EE9">
        <w:rPr>
          <w:rFonts w:ascii="Times New Roman" w:eastAsia="Times New Roman" w:hAnsi="Times New Roman" w:cs="Times New Roman"/>
          <w14:ligatures w14:val="none"/>
        </w:rPr>
        <w:t xml:space="preserve">o performance </w:t>
      </w:r>
      <w:r w:rsidR="00A15348">
        <w:rPr>
          <w:rFonts w:ascii="Times New Roman" w:eastAsia="Times New Roman" w:hAnsi="Times New Roman" w:cs="Times New Roman"/>
          <w14:ligatures w14:val="none"/>
        </w:rPr>
        <w:t>remains, and n</w:t>
      </w:r>
      <w:r w:rsidRPr="00D92EE9">
        <w:rPr>
          <w:rFonts w:ascii="Times New Roman" w:eastAsia="Times New Roman" w:hAnsi="Times New Roman" w:cs="Times New Roman"/>
          <w14:ligatures w14:val="none"/>
        </w:rPr>
        <w:t xml:space="preserve">o inner currency </w:t>
      </w:r>
      <w:r w:rsidR="00A15348">
        <w:rPr>
          <w:rFonts w:ascii="Times New Roman" w:eastAsia="Times New Roman" w:hAnsi="Times New Roman" w:cs="Times New Roman"/>
          <w14:ligatures w14:val="none"/>
        </w:rPr>
        <w:t>remains</w:t>
      </w:r>
      <w:r w:rsidRPr="00D92EE9">
        <w:rPr>
          <w:rFonts w:ascii="Times New Roman" w:eastAsia="Times New Roman" w:hAnsi="Times New Roman" w:cs="Times New Roman"/>
          <w14:ligatures w14:val="none"/>
        </w:rPr>
        <w:t xml:space="preserve"> to spend. </w:t>
      </w:r>
      <w:r w:rsidR="005F7760">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To </w:t>
      </w:r>
      <w:proofErr w:type="spellStart"/>
      <w:r w:rsidRPr="00D92EE9">
        <w:rPr>
          <w:rFonts w:ascii="Times New Roman" w:eastAsia="Times New Roman" w:hAnsi="Times New Roman" w:cs="Times New Roman"/>
          <w14:ligatures w14:val="none"/>
        </w:rPr>
        <w:t>pneumati</w:t>
      </w:r>
      <w:proofErr w:type="spellEnd"/>
      <w:r w:rsidR="005F7760">
        <w:rPr>
          <w:rFonts w:ascii="Times New Roman" w:eastAsia="Times New Roman" w:hAnsi="Times New Roman" w:cs="Times New Roman"/>
          <w14:ligatures w14:val="none"/>
        </w:rPr>
        <w:t>”</w:t>
      </w:r>
      <w:r w:rsidR="00A15348">
        <w:rPr>
          <w:rFonts w:ascii="Times New Roman" w:eastAsia="Times New Roman" w:hAnsi="Times New Roman" w:cs="Times New Roman"/>
          <w14:ligatures w14:val="none"/>
        </w:rPr>
        <w:t xml:space="preserve"> (the spirit) is</w:t>
      </w:r>
      <w:r w:rsidRPr="00D92EE9">
        <w:rPr>
          <w:rFonts w:ascii="Times New Roman" w:eastAsia="Times New Roman" w:hAnsi="Times New Roman" w:cs="Times New Roman"/>
          <w14:ligatures w14:val="none"/>
        </w:rPr>
        <w:t xml:space="preserve"> </w:t>
      </w:r>
      <w:r w:rsidR="00A15348">
        <w:rPr>
          <w:rFonts w:ascii="Times New Roman" w:eastAsia="Times New Roman" w:hAnsi="Times New Roman" w:cs="Times New Roman"/>
          <w14:ligatures w14:val="none"/>
        </w:rPr>
        <w:t>i</w:t>
      </w:r>
      <w:r w:rsidRPr="00D92EE9">
        <w:rPr>
          <w:rFonts w:ascii="Times New Roman" w:eastAsia="Times New Roman" w:hAnsi="Times New Roman" w:cs="Times New Roman"/>
          <w14:ligatures w14:val="none"/>
        </w:rPr>
        <w:t>n the inner breath</w:t>
      </w:r>
      <w:r w:rsidR="00A15348">
        <w:rPr>
          <w:rFonts w:ascii="Times New Roman" w:eastAsia="Times New Roman" w:hAnsi="Times New Roman" w:cs="Times New Roman"/>
          <w14:ligatures w14:val="none"/>
        </w:rPr>
        <w:t xml:space="preserve"> and</w:t>
      </w:r>
      <w:r w:rsidRPr="00D92EE9">
        <w:rPr>
          <w:rFonts w:ascii="Times New Roman" w:eastAsia="Times New Roman" w:hAnsi="Times New Roman" w:cs="Times New Roman"/>
          <w14:ligatures w14:val="none"/>
        </w:rPr>
        <w:t xml:space="preserve"> the inner disposition.</w:t>
      </w:r>
    </w:p>
    <w:p w14:paraId="7675E801" w14:textId="4ABDBFE1" w:rsidR="00D92EE9" w:rsidRPr="00D92EE9" w:rsidRDefault="00D3459B"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collapse is not in the circumstances; it is in the consciousness. The next phrase is </w:t>
      </w:r>
      <w:proofErr w:type="spellStart"/>
      <w:r>
        <w:rPr>
          <w:rFonts w:ascii="Times New Roman" w:eastAsia="Times New Roman" w:hAnsi="Times New Roman" w:cs="Times New Roman"/>
          <w:lang w:val="el-GR"/>
          <w14:ligatures w14:val="none"/>
        </w:rPr>
        <w:t>ὅτι</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lang w:val="el-GR"/>
          <w14:ligatures w14:val="none"/>
        </w:rPr>
        <w:t>αὐτῶν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lang w:val="el-GR"/>
          <w14:ligatures w14:val="none"/>
        </w:rPr>
        <w:t>ἐστιν</w:t>
      </w:r>
      <w:proofErr w:type="spellEnd"/>
      <w:r>
        <w:rPr>
          <w:rFonts w:ascii="Times New Roman" w:eastAsia="Times New Roman" w:hAnsi="Times New Roman" w:cs="Times New Roman"/>
          <w14:ligatures w14:val="none"/>
        </w:rPr>
        <w:t xml:space="preserve"> </w:t>
      </w:r>
      <w:r>
        <w:rPr>
          <w:rFonts w:ascii="Times New Roman" w:eastAsia="Times New Roman" w:hAnsi="Times New Roman" w:cs="Times New Roman"/>
          <w:lang w:val="el-GR"/>
          <w14:ligatures w14:val="none"/>
        </w:rPr>
        <w:t>ἡ</w:t>
      </w:r>
      <w:r>
        <w:rPr>
          <w:rFonts w:ascii="Times New Roman" w:eastAsia="Times New Roman" w:hAnsi="Times New Roman" w:cs="Times New Roman"/>
          <w14:ligatures w14:val="none"/>
        </w:rPr>
        <w:t xml:space="preserve"> </w:t>
      </w:r>
      <w:r>
        <w:rPr>
          <w:rFonts w:ascii="Times New Roman" w:eastAsia="Times New Roman" w:hAnsi="Times New Roman" w:cs="Times New Roman"/>
          <w:lang w:val="el-GR"/>
          <w14:ligatures w14:val="none"/>
        </w:rPr>
        <w:t>βασιλεία</w:t>
      </w:r>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lang w:val="el-GR"/>
          <w14:ligatures w14:val="none"/>
        </w:rPr>
        <w:t>τῶν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lang w:val="el-GR"/>
          <w14:ligatures w14:val="none"/>
        </w:rPr>
        <w:t>οὐρανῶν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hoti</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autōn</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estin</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hā</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basileia</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tōn</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ouranōn</w:t>
      </w:r>
      <w:proofErr w:type="spellEnd"/>
      <w:r>
        <w:rPr>
          <w:rFonts w:ascii="Times New Roman" w:eastAsia="Times New Roman" w:hAnsi="Times New Roman" w:cs="Times New Roman"/>
          <w14:ligatures w14:val="none"/>
        </w:rPr>
        <w:t xml:space="preserve">), literally, “for theirs IS [my emphasis] the kingdom of the heavens.” The verse is not a moral instruction. Jesus is not telling you to cultivate humility as a spiritual discipline. Nor is He describing a character trait to admire or a posture to practice. He is naming a state! That state is </w:t>
      </w:r>
      <w:r w:rsidR="005F7760">
        <w:rPr>
          <w:rFonts w:ascii="Times New Roman" w:eastAsia="Times New Roman" w:hAnsi="Times New Roman" w:cs="Times New Roman"/>
          <w14:ligatures w14:val="none"/>
        </w:rPr>
        <w:t>a</w:t>
      </w:r>
      <w:r>
        <w:rPr>
          <w:rFonts w:ascii="Times New Roman" w:eastAsia="Times New Roman" w:hAnsi="Times New Roman" w:cs="Times New Roman"/>
          <w14:ligatures w14:val="none"/>
        </w:rPr>
        <w:t xml:space="preserve"> consciousness that has exhausted every strategy, spent every inner reserve, and arrived at the place where there is nothing left to project, nothing left to defend, nothing left to perform.</w:t>
      </w:r>
    </w:p>
    <w:p w14:paraId="3FE1DCB3" w14:textId="656D54C1" w:rsidR="00D92EE9" w:rsidRPr="00D92EE9" w:rsidRDefault="00D92EE9" w:rsidP="005F7760">
      <w:pPr>
        <w:spacing w:line="276" w:lineRule="auto"/>
        <w:ind w:firstLine="360"/>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 xml:space="preserve">And then He says the kingdom is theirs. </w:t>
      </w:r>
      <w:r w:rsidR="00A15348">
        <w:rPr>
          <w:rFonts w:ascii="Times New Roman" w:eastAsia="Times New Roman" w:hAnsi="Times New Roman" w:cs="Times New Roman"/>
          <w14:ligatures w14:val="none"/>
        </w:rPr>
        <w:t>It is available</w:t>
      </w:r>
      <w:r w:rsidRPr="00D92EE9">
        <w:rPr>
          <w:rFonts w:ascii="Times New Roman" w:eastAsia="Times New Roman" w:hAnsi="Times New Roman" w:cs="Times New Roman"/>
          <w14:ligatures w14:val="none"/>
        </w:rPr>
        <w:t xml:space="preserve"> </w:t>
      </w:r>
      <w:r w:rsidR="00A15348">
        <w:rPr>
          <w:rFonts w:ascii="Times New Roman" w:eastAsia="Times New Roman" w:hAnsi="Times New Roman" w:cs="Times New Roman"/>
          <w14:ligatures w14:val="none"/>
        </w:rPr>
        <w:t>r</w:t>
      </w:r>
      <w:r w:rsidRPr="00D92EE9">
        <w:rPr>
          <w:rFonts w:ascii="Times New Roman" w:eastAsia="Times New Roman" w:hAnsi="Times New Roman" w:cs="Times New Roman"/>
          <w14:ligatures w14:val="none"/>
        </w:rPr>
        <w:t>ight now</w:t>
      </w:r>
      <w:r w:rsidR="00D3459B">
        <w:rPr>
          <w:rFonts w:ascii="Times New Roman" w:eastAsia="Times New Roman" w:hAnsi="Times New Roman" w:cs="Times New Roman"/>
          <w14:ligatures w14:val="none"/>
        </w:rPr>
        <w:t>,</w:t>
      </w:r>
      <w:r w:rsidR="00A15348">
        <w:rPr>
          <w:rFonts w:ascii="Times New Roman" w:eastAsia="Times New Roman" w:hAnsi="Times New Roman" w:cs="Times New Roman"/>
          <w14:ligatures w14:val="none"/>
        </w:rPr>
        <w:t xml:space="preserve"> </w:t>
      </w:r>
      <w:r w:rsidR="00D3459B">
        <w:rPr>
          <w:rFonts w:ascii="Times New Roman" w:eastAsia="Times New Roman" w:hAnsi="Times New Roman" w:cs="Times New Roman"/>
          <w14:ligatures w14:val="none"/>
        </w:rPr>
        <w:t>n</w:t>
      </w:r>
      <w:r w:rsidRPr="00D92EE9">
        <w:rPr>
          <w:rFonts w:ascii="Times New Roman" w:eastAsia="Times New Roman" w:hAnsi="Times New Roman" w:cs="Times New Roman"/>
          <w14:ligatures w14:val="none"/>
        </w:rPr>
        <w:t>ot as a reward for arriving there</w:t>
      </w:r>
      <w:r w:rsidR="00A15348">
        <w:rPr>
          <w:rFonts w:ascii="Times New Roman" w:eastAsia="Times New Roman" w:hAnsi="Times New Roman" w:cs="Times New Roman"/>
          <w14:ligatures w14:val="none"/>
        </w:rPr>
        <w:t>, but a</w:t>
      </w:r>
      <w:r w:rsidRPr="00D92EE9">
        <w:rPr>
          <w:rFonts w:ascii="Times New Roman" w:eastAsia="Times New Roman" w:hAnsi="Times New Roman" w:cs="Times New Roman"/>
          <w14:ligatures w14:val="none"/>
        </w:rPr>
        <w:t>s a reality that becomes available when everything else is finally gone.</w:t>
      </w:r>
      <w:r w:rsidR="007224E6">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crouching is not the punishment.</w:t>
      </w:r>
      <w:r w:rsidR="007224E6">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crouching is the doorway</w:t>
      </w:r>
      <w:r w:rsidR="007224E6">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kingdom does not arrive when you get good enough.</w:t>
      </w:r>
      <w:r w:rsidR="007224E6">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It arrives when you get empty enough</w:t>
      </w:r>
      <w:r w:rsidR="007224E6">
        <w:rPr>
          <w:rFonts w:ascii="Times New Roman" w:eastAsia="Times New Roman" w:hAnsi="Times New Roman" w:cs="Times New Roman"/>
          <w14:ligatures w14:val="none"/>
        </w:rPr>
        <w:t xml:space="preserve"> to</w:t>
      </w:r>
      <w:r w:rsidRPr="00D92EE9">
        <w:rPr>
          <w:rFonts w:ascii="Times New Roman" w:eastAsia="Times New Roman" w:hAnsi="Times New Roman" w:cs="Times New Roman"/>
          <w14:ligatures w14:val="none"/>
        </w:rPr>
        <w:t xml:space="preserve"> </w:t>
      </w:r>
      <w:r w:rsidR="007224E6">
        <w:rPr>
          <w:rFonts w:ascii="Times New Roman" w:eastAsia="Times New Roman" w:hAnsi="Times New Roman" w:cs="Times New Roman"/>
          <w14:ligatures w14:val="none"/>
        </w:rPr>
        <w:t>make</w:t>
      </w:r>
      <w:r w:rsidRPr="00D92EE9">
        <w:rPr>
          <w:rFonts w:ascii="Times New Roman" w:eastAsia="Times New Roman" w:hAnsi="Times New Roman" w:cs="Times New Roman"/>
          <w14:ligatures w14:val="none"/>
        </w:rPr>
        <w:t xml:space="preserve"> room.</w:t>
      </w:r>
    </w:p>
    <w:p w14:paraId="0B900A80" w14:textId="5B36DE81" w:rsidR="00D92EE9" w:rsidRPr="00D92EE9" w:rsidRDefault="00D92EE9" w:rsidP="005F7760">
      <w:pPr>
        <w:spacing w:line="276" w:lineRule="auto"/>
        <w:ind w:firstLine="360"/>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You have spent years building systems to avoid the state this verse calls blessed.</w:t>
      </w:r>
      <w:r w:rsidR="007224E6">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Every strategy you have ever assembled</w:t>
      </w:r>
      <w:r w:rsidR="007224E6">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7224E6">
        <w:rPr>
          <w:rFonts w:ascii="Times New Roman" w:eastAsia="Times New Roman" w:hAnsi="Times New Roman" w:cs="Times New Roman"/>
          <w14:ligatures w14:val="none"/>
        </w:rPr>
        <w:t>e</w:t>
      </w:r>
      <w:r w:rsidRPr="00D92EE9">
        <w:rPr>
          <w:rFonts w:ascii="Times New Roman" w:eastAsia="Times New Roman" w:hAnsi="Times New Roman" w:cs="Times New Roman"/>
          <w14:ligatures w14:val="none"/>
        </w:rPr>
        <w:t>very contingency plan</w:t>
      </w:r>
      <w:r w:rsidR="007224E6">
        <w:rPr>
          <w:rFonts w:ascii="Times New Roman" w:eastAsia="Times New Roman" w:hAnsi="Times New Roman" w:cs="Times New Roman"/>
          <w14:ligatures w14:val="none"/>
        </w:rPr>
        <w:t>, and e</w:t>
      </w:r>
      <w:r w:rsidRPr="00D92EE9">
        <w:rPr>
          <w:rFonts w:ascii="Times New Roman" w:eastAsia="Times New Roman" w:hAnsi="Times New Roman" w:cs="Times New Roman"/>
          <w14:ligatures w14:val="none"/>
        </w:rPr>
        <w:t xml:space="preserve">very version of the </w:t>
      </w:r>
      <w:r w:rsidR="00D3459B">
        <w:rPr>
          <w:rFonts w:ascii="Times New Roman" w:eastAsia="Times New Roman" w:hAnsi="Times New Roman" w:cs="Times New Roman"/>
          <w14:ligatures w14:val="none"/>
        </w:rPr>
        <w:t>phras</w:t>
      </w:r>
      <w:r w:rsidRPr="00D92EE9">
        <w:rPr>
          <w:rFonts w:ascii="Times New Roman" w:eastAsia="Times New Roman" w:hAnsi="Times New Roman" w:cs="Times New Roman"/>
          <w14:ligatures w14:val="none"/>
        </w:rPr>
        <w:t>e "I have this handled."</w:t>
      </w:r>
      <w:r w:rsidR="007224E6">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verse is not asking you to dismantle those things.</w:t>
      </w:r>
      <w:r w:rsidR="007224E6">
        <w:rPr>
          <w:rFonts w:ascii="Times New Roman" w:eastAsia="Times New Roman" w:hAnsi="Times New Roman" w:cs="Times New Roman"/>
          <w14:ligatures w14:val="none"/>
        </w:rPr>
        <w:t xml:space="preserve"> Rather, i</w:t>
      </w:r>
      <w:r w:rsidRPr="00D92EE9">
        <w:rPr>
          <w:rFonts w:ascii="Times New Roman" w:eastAsia="Times New Roman" w:hAnsi="Times New Roman" w:cs="Times New Roman"/>
          <w14:ligatures w14:val="none"/>
        </w:rPr>
        <w:t>t is naming what happens when they dismantle themselves—when the last strategy fails and the performance collapses</w:t>
      </w:r>
      <w:r w:rsidR="007224E6">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not because you chose it</w:t>
      </w:r>
      <w:r w:rsidR="007224E6">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but because it came for you.</w:t>
      </w:r>
    </w:p>
    <w:p w14:paraId="5BD8BB01" w14:textId="1D50D151" w:rsidR="00D92EE9" w:rsidRPr="00D92EE9" w:rsidRDefault="00D3459B"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failure that stripped your confidence, the grief that emptied the room, the diagnosis that ended the plan, the relationship that could not be </w:t>
      </w:r>
      <w:r w:rsidR="00731259">
        <w:rPr>
          <w:rFonts w:ascii="Times New Roman" w:eastAsia="Times New Roman" w:hAnsi="Times New Roman" w:cs="Times New Roman"/>
          <w14:ligatures w14:val="none"/>
        </w:rPr>
        <w:t>fixed</w:t>
      </w:r>
      <w:r>
        <w:rPr>
          <w:rFonts w:ascii="Times New Roman" w:eastAsia="Times New Roman" w:hAnsi="Times New Roman" w:cs="Times New Roman"/>
          <w14:ligatures w14:val="none"/>
        </w:rPr>
        <w:t>, and the moment you ran out of answers and sat in the quiet</w:t>
      </w:r>
      <w:r w:rsidR="005F7760">
        <w:rPr>
          <w:rFonts w:ascii="Times New Roman" w:eastAsia="Times New Roman" w:hAnsi="Times New Roman" w:cs="Times New Roman"/>
          <w14:ligatures w14:val="none"/>
        </w:rPr>
        <w:t>,</w:t>
      </w:r>
      <w:r>
        <w:rPr>
          <w:rFonts w:ascii="Times New Roman" w:eastAsia="Times New Roman" w:hAnsi="Times New Roman" w:cs="Times New Roman"/>
          <w14:ligatures w14:val="none"/>
        </w:rPr>
        <w:t xml:space="preserve"> with nothing left to say to yourself or anyone. The tradition calls that the lowest point. But the Greek calls it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 xml:space="preserve"> (having absolutely nothing) to </w:t>
      </w:r>
      <w:proofErr w:type="spellStart"/>
      <w:r>
        <w:rPr>
          <w:rFonts w:ascii="Times New Roman" w:eastAsia="Times New Roman" w:hAnsi="Times New Roman" w:cs="Times New Roman"/>
          <w14:ligatures w14:val="none"/>
        </w:rPr>
        <w:t>pneumati</w:t>
      </w:r>
      <w:proofErr w:type="spellEnd"/>
      <w:r>
        <w:rPr>
          <w:rFonts w:ascii="Times New Roman" w:eastAsia="Times New Roman" w:hAnsi="Times New Roman" w:cs="Times New Roman"/>
          <w14:ligatures w14:val="none"/>
        </w:rPr>
        <w:t xml:space="preserve"> (having the spirit). And the verse says that is where the kingdom IS. Not where the kingdom will someday arrive. Where it already is.</w:t>
      </w:r>
    </w:p>
    <w:p w14:paraId="3BDC56F4" w14:textId="4163DEF6" w:rsidR="00D92EE9" w:rsidRPr="00D92EE9" w:rsidRDefault="00D92EE9" w:rsidP="005F7760">
      <w:pPr>
        <w:spacing w:line="276" w:lineRule="auto"/>
        <w:ind w:firstLine="360"/>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The crouching creates the space</w:t>
      </w:r>
      <w:r w:rsidR="00883C1C">
        <w:rPr>
          <w:rFonts w:ascii="Times New Roman" w:eastAsia="Times New Roman" w:hAnsi="Times New Roman" w:cs="Times New Roman"/>
          <w14:ligatures w14:val="none"/>
        </w:rPr>
        <w:t>, and</w:t>
      </w:r>
      <w:r w:rsidRPr="00D92EE9">
        <w:rPr>
          <w:rFonts w:ascii="Times New Roman" w:eastAsia="Times New Roman" w:hAnsi="Times New Roman" w:cs="Times New Roman"/>
          <w14:ligatures w14:val="none"/>
        </w:rPr>
        <w:t xml:space="preserve"> </w:t>
      </w:r>
      <w:r w:rsidR="00883C1C">
        <w:rPr>
          <w:rFonts w:ascii="Times New Roman" w:eastAsia="Times New Roman" w:hAnsi="Times New Roman" w:cs="Times New Roman"/>
          <w14:ligatures w14:val="none"/>
        </w:rPr>
        <w:t>t</w:t>
      </w:r>
      <w:r w:rsidRPr="00D92EE9">
        <w:rPr>
          <w:rFonts w:ascii="Times New Roman" w:eastAsia="Times New Roman" w:hAnsi="Times New Roman" w:cs="Times New Roman"/>
          <w14:ligatures w14:val="none"/>
        </w:rPr>
        <w:t>he Father fills it.</w:t>
      </w:r>
      <w:r w:rsidR="00883C1C">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inner collapse is the road</w:t>
      </w:r>
      <w:r w:rsidR="00883C1C">
        <w:rPr>
          <w:rFonts w:ascii="Times New Roman" w:eastAsia="Times New Roman" w:hAnsi="Times New Roman" w:cs="Times New Roman"/>
          <w14:ligatures w14:val="none"/>
        </w:rPr>
        <w:t>, but</w:t>
      </w:r>
      <w:r w:rsidRPr="00D92EE9">
        <w:rPr>
          <w:rFonts w:ascii="Times New Roman" w:eastAsia="Times New Roman" w:hAnsi="Times New Roman" w:cs="Times New Roman"/>
          <w14:ligatures w14:val="none"/>
        </w:rPr>
        <w:t xml:space="preserve"> God is the destination.</w:t>
      </w:r>
      <w:r w:rsidR="00883C1C">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verse does not make you self-sufficient in your emptiness.</w:t>
      </w:r>
      <w:r w:rsidR="00883C1C">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It names your absolute dependence on someone other than yourself </w:t>
      </w:r>
      <w:r w:rsidR="00D3459B">
        <w:rPr>
          <w:rFonts w:ascii="Times New Roman" w:eastAsia="Times New Roman" w:hAnsi="Times New Roman" w:cs="Times New Roman"/>
          <w14:ligatures w14:val="none"/>
        </w:rPr>
        <w:t>and</w:t>
      </w:r>
      <w:r w:rsidRPr="00D92EE9">
        <w:rPr>
          <w:rFonts w:ascii="Times New Roman" w:eastAsia="Times New Roman" w:hAnsi="Times New Roman" w:cs="Times New Roman"/>
          <w14:ligatures w14:val="none"/>
        </w:rPr>
        <w:t xml:space="preserve"> calls that dependence the doorway to </w:t>
      </w:r>
      <w:r w:rsidR="005F7760">
        <w:rPr>
          <w:rFonts w:ascii="Times New Roman" w:eastAsia="Times New Roman" w:hAnsi="Times New Roman" w:cs="Times New Roman"/>
          <w14:ligatures w14:val="none"/>
        </w:rPr>
        <w:t>all</w:t>
      </w:r>
      <w:r w:rsidRPr="00D92EE9">
        <w:rPr>
          <w:rFonts w:ascii="Times New Roman" w:eastAsia="Times New Roman" w:hAnsi="Times New Roman" w:cs="Times New Roman"/>
          <w14:ligatures w14:val="none"/>
        </w:rPr>
        <w:t xml:space="preserve"> the kingdom holds.</w:t>
      </w:r>
    </w:p>
    <w:p w14:paraId="4305E88D" w14:textId="34746157" w:rsidR="00D92EE9" w:rsidRPr="00D92EE9" w:rsidRDefault="00D3459B" w:rsidP="005F7760">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This is not a call to manufacture emptiness. Nobody needs to be told to crumble; life does that </w:t>
      </w:r>
      <w:r w:rsidR="005F7760">
        <w:rPr>
          <w:rFonts w:ascii="Times New Roman" w:eastAsia="Times New Roman" w:hAnsi="Times New Roman" w:cs="Times New Roman"/>
          <w14:ligatures w14:val="none"/>
        </w:rPr>
        <w:t>on its own</w:t>
      </w:r>
      <w:r>
        <w:rPr>
          <w:rFonts w:ascii="Times New Roman" w:eastAsia="Times New Roman" w:hAnsi="Times New Roman" w:cs="Times New Roman"/>
          <w14:ligatures w14:val="none"/>
        </w:rPr>
        <w:t xml:space="preserve">. The verse names what is already </w:t>
      </w:r>
      <w:r w:rsidR="005F7760">
        <w:rPr>
          <w:rFonts w:ascii="Times New Roman" w:eastAsia="Times New Roman" w:hAnsi="Times New Roman" w:cs="Times New Roman"/>
          <w14:ligatures w14:val="none"/>
        </w:rPr>
        <w:t>unfold</w:t>
      </w:r>
      <w:r>
        <w:rPr>
          <w:rFonts w:ascii="Times New Roman" w:eastAsia="Times New Roman" w:hAnsi="Times New Roman" w:cs="Times New Roman"/>
          <w14:ligatures w14:val="none"/>
        </w:rPr>
        <w:t>ing in the moments you feared most. And it says that precisely there, in the crouching, in the inner breath that has nothing left, the Father is closer than He has ever been.</w:t>
      </w:r>
    </w:p>
    <w:p w14:paraId="00913BDA" w14:textId="459362D1" w:rsidR="0072435A" w:rsidRPr="00883C1C" w:rsidRDefault="00D3459B" w:rsidP="005F7760">
      <w:pPr>
        <w:spacing w:line="276" w:lineRule="auto"/>
        <w:ind w:firstLine="360"/>
        <w:rPr>
          <w:rFonts w:ascii="Times New Roman" w:eastAsia="Times New Roman" w:hAnsi="Times New Roman" w:cs="Times New Roman"/>
          <w:b/>
          <w:bCs/>
          <w14:ligatures w14:val="none"/>
        </w:rPr>
      </w:pPr>
      <w:r>
        <w:rPr>
          <w:rFonts w:ascii="Times New Roman" w:eastAsia="Times New Roman" w:hAnsi="Times New Roman" w:cs="Times New Roman"/>
          <w14:ligatures w14:val="none"/>
        </w:rPr>
        <w:t xml:space="preserve">Not because you earned it, but because the room was finally clear. So the next time you reach the end of your reserves, the next time the strategies fail, the inner breath runs thin, and nothing you have built can hold you up, do not rush to rebuild. Do not scramble for the next plan. </w:t>
      </w:r>
      <w:r>
        <w:rPr>
          <w:rFonts w:ascii="Times New Roman" w:eastAsia="Times New Roman" w:hAnsi="Times New Roman" w:cs="Times New Roman"/>
          <w14:ligatures w14:val="none"/>
        </w:rPr>
        <w:lastRenderedPageBreak/>
        <w:t xml:space="preserve">Instead, stay crouched for one moment longer than you want to. And remember, you are not failing; you are crouched at the threshold. </w:t>
      </w:r>
      <w:r>
        <w:rPr>
          <w:rFonts w:ascii="Times New Roman" w:eastAsia="Times New Roman" w:hAnsi="Times New Roman" w:cs="Times New Roman"/>
          <w:b/>
          <w:bCs/>
          <w14:ligatures w14:val="none"/>
        </w:rPr>
        <w:t>The kingdom, according to the verb tense Jesus chose, is already yours.</w:t>
      </w:r>
    </w:p>
    <w:sectPr w:rsidR="0072435A" w:rsidRPr="00883C1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70CF" w14:textId="77777777" w:rsidR="0042439E" w:rsidRDefault="0042439E" w:rsidP="00C80908">
      <w:r>
        <w:separator/>
      </w:r>
    </w:p>
  </w:endnote>
  <w:endnote w:type="continuationSeparator" w:id="0">
    <w:p w14:paraId="052B0459" w14:textId="77777777" w:rsidR="0042439E" w:rsidRDefault="0042439E"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5717" w14:textId="77777777" w:rsidR="0042439E" w:rsidRDefault="0042439E" w:rsidP="00C80908">
      <w:r>
        <w:separator/>
      </w:r>
    </w:p>
  </w:footnote>
  <w:footnote w:type="continuationSeparator" w:id="0">
    <w:p w14:paraId="17E68FD9" w14:textId="77777777" w:rsidR="0042439E" w:rsidRDefault="0042439E"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71F0"/>
    <w:multiLevelType w:val="hybridMultilevel"/>
    <w:tmpl w:val="95A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FD60E65"/>
    <w:multiLevelType w:val="hybridMultilevel"/>
    <w:tmpl w:val="F392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837902">
    <w:abstractNumId w:val="1"/>
  </w:num>
  <w:num w:numId="2" w16cid:durableId="1148742925">
    <w:abstractNumId w:val="3"/>
  </w:num>
  <w:num w:numId="3" w16cid:durableId="2094235301">
    <w:abstractNumId w:val="2"/>
  </w:num>
  <w:num w:numId="4" w16cid:durableId="1880972693">
    <w:abstractNumId w:val="4"/>
  </w:num>
  <w:num w:numId="5" w16cid:durableId="894972619">
    <w:abstractNumId w:val="5"/>
  </w:num>
  <w:num w:numId="6" w16cid:durableId="919557965">
    <w:abstractNumId w:val="6"/>
  </w:num>
  <w:num w:numId="7" w16cid:durableId="1877085658">
    <w:abstractNumId w:val="0"/>
  </w:num>
  <w:num w:numId="8" w16cid:durableId="789857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11741"/>
    <w:rsid w:val="000379DD"/>
    <w:rsid w:val="00091DA9"/>
    <w:rsid w:val="00104328"/>
    <w:rsid w:val="001C5B4C"/>
    <w:rsid w:val="002068F2"/>
    <w:rsid w:val="00255823"/>
    <w:rsid w:val="00263E1F"/>
    <w:rsid w:val="00294FEB"/>
    <w:rsid w:val="002C141B"/>
    <w:rsid w:val="00300636"/>
    <w:rsid w:val="00307036"/>
    <w:rsid w:val="00340094"/>
    <w:rsid w:val="00346B26"/>
    <w:rsid w:val="00363EB2"/>
    <w:rsid w:val="0042439E"/>
    <w:rsid w:val="004D13AF"/>
    <w:rsid w:val="004D161C"/>
    <w:rsid w:val="004F59EF"/>
    <w:rsid w:val="005A17F1"/>
    <w:rsid w:val="005B0AAA"/>
    <w:rsid w:val="005B1E0F"/>
    <w:rsid w:val="005C5630"/>
    <w:rsid w:val="005D3578"/>
    <w:rsid w:val="005F7760"/>
    <w:rsid w:val="006040BD"/>
    <w:rsid w:val="00632571"/>
    <w:rsid w:val="006549DF"/>
    <w:rsid w:val="007224E6"/>
    <w:rsid w:val="0072435A"/>
    <w:rsid w:val="00731259"/>
    <w:rsid w:val="007D20E4"/>
    <w:rsid w:val="007E7643"/>
    <w:rsid w:val="007F5EB4"/>
    <w:rsid w:val="00804492"/>
    <w:rsid w:val="00821E63"/>
    <w:rsid w:val="00883C1C"/>
    <w:rsid w:val="00886603"/>
    <w:rsid w:val="008B3743"/>
    <w:rsid w:val="008B5B38"/>
    <w:rsid w:val="008D2007"/>
    <w:rsid w:val="008F5F36"/>
    <w:rsid w:val="00953689"/>
    <w:rsid w:val="00962C3D"/>
    <w:rsid w:val="009967C3"/>
    <w:rsid w:val="009A3287"/>
    <w:rsid w:val="009B0A4B"/>
    <w:rsid w:val="009F07F7"/>
    <w:rsid w:val="00A15348"/>
    <w:rsid w:val="00A26C04"/>
    <w:rsid w:val="00A512CE"/>
    <w:rsid w:val="00A958CE"/>
    <w:rsid w:val="00AB210E"/>
    <w:rsid w:val="00AC03D5"/>
    <w:rsid w:val="00AC5DCD"/>
    <w:rsid w:val="00AE1C7A"/>
    <w:rsid w:val="00B06C27"/>
    <w:rsid w:val="00B14469"/>
    <w:rsid w:val="00B16A73"/>
    <w:rsid w:val="00B505DA"/>
    <w:rsid w:val="00B7675F"/>
    <w:rsid w:val="00B92807"/>
    <w:rsid w:val="00BD76B2"/>
    <w:rsid w:val="00BF7668"/>
    <w:rsid w:val="00C61023"/>
    <w:rsid w:val="00C80908"/>
    <w:rsid w:val="00CA057B"/>
    <w:rsid w:val="00CC5C53"/>
    <w:rsid w:val="00D05A7E"/>
    <w:rsid w:val="00D128F7"/>
    <w:rsid w:val="00D3459B"/>
    <w:rsid w:val="00D92EE9"/>
    <w:rsid w:val="00DC5A13"/>
    <w:rsid w:val="00E437B6"/>
    <w:rsid w:val="00E4444E"/>
    <w:rsid w:val="00EC374F"/>
    <w:rsid w:val="00F40A84"/>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6</Pages>
  <Words>2382</Words>
  <Characters>13582</Characters>
  <Application>Microsoft Office Word</Application>
  <DocSecurity>0</DocSecurity>
  <Lines>113</Lines>
  <Paragraphs>31</Paragraphs>
  <ScaleCrop>false</ScaleCrop>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15</cp:revision>
  <cp:lastPrinted>2026-04-30T15:58:00Z</cp:lastPrinted>
  <dcterms:created xsi:type="dcterms:W3CDTF">2026-05-05T22:45:00Z</dcterms:created>
  <dcterms:modified xsi:type="dcterms:W3CDTF">2026-06-09T14:44:00Z</dcterms:modified>
</cp:coreProperties>
</file>