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0DEB9083" w:rsidR="00B14469" w:rsidRDefault="00295D81" w:rsidP="00B14469">
      <w:pPr>
        <w:jc w:val="center"/>
        <w:rPr>
          <w:rFonts w:ascii="Cambria" w:hAnsi="Cambria" w:cs="Cambria"/>
          <w:b/>
          <w:bCs/>
          <w:color w:val="000000"/>
          <w:sz w:val="10"/>
          <w:szCs w:val="10"/>
        </w:rPr>
      </w:pPr>
      <w:r>
        <w:rPr>
          <w:rFonts w:ascii="STLiti" w:eastAsia="STLiti" w:hAnsi="Lucida Blackletter" w:cs="Apple Chancery" w:hint="eastAsia"/>
          <w:b/>
          <w:bCs/>
          <w:noProof/>
          <w:color w:val="000000"/>
          <w:sz w:val="100"/>
          <w:szCs w:val="100"/>
        </w:rPr>
        <mc:AlternateContent>
          <mc:Choice Requires="wps">
            <w:drawing>
              <wp:anchor distT="0" distB="0" distL="114300" distR="114300" simplePos="0" relativeHeight="251659264" behindDoc="0" locked="0" layoutInCell="1" allowOverlap="1" wp14:anchorId="3C1B2418" wp14:editId="27D3C462">
                <wp:simplePos x="0" y="0"/>
                <wp:positionH relativeFrom="column">
                  <wp:posOffset>342900</wp:posOffset>
                </wp:positionH>
                <wp:positionV relativeFrom="paragraph">
                  <wp:posOffset>721360</wp:posOffset>
                </wp:positionV>
                <wp:extent cx="5212080" cy="304800"/>
                <wp:effectExtent l="0" t="0" r="0" b="0"/>
                <wp:wrapNone/>
                <wp:docPr id="1984451021" name="Text Box 1"/>
                <wp:cNvGraphicFramePr/>
                <a:graphic xmlns:a="http://schemas.openxmlformats.org/drawingml/2006/main">
                  <a:graphicData uri="http://schemas.microsoft.com/office/word/2010/wordprocessingShape">
                    <wps:wsp>
                      <wps:cNvSpPr txBox="1"/>
                      <wps:spPr>
                        <a:xfrm>
                          <a:off x="0" y="0"/>
                          <a:ext cx="5212080" cy="304800"/>
                        </a:xfrm>
                        <a:prstGeom prst="rect">
                          <a:avLst/>
                        </a:prstGeom>
                        <a:noFill/>
                        <a:ln w="6350">
                          <a:noFill/>
                        </a:ln>
                      </wps:spPr>
                      <wps:txbx>
                        <w:txbxContent>
                          <w:p w14:paraId="3F570E95" w14:textId="77777777" w:rsidR="00295D81" w:rsidRPr="00261BF0" w:rsidRDefault="00295D81" w:rsidP="00295D81">
                            <w:pPr>
                              <w:spacing w:after="240" w:line="276" w:lineRule="auto"/>
                              <w:jc w:val="center"/>
                              <w:rPr>
                                <w:rFonts w:ascii="Garamond" w:hAnsi="Garamond"/>
                                <w:b/>
                                <w:bCs/>
                                <w:color w:val="000000" w:themeColor="text1"/>
                                <w:sz w:val="30"/>
                                <w:szCs w:val="30"/>
                                <w:shd w:val="clear" w:color="auto" w:fill="FFFFFF"/>
                              </w:rPr>
                            </w:pPr>
                            <w:r>
                              <w:rPr>
                                <w:rFonts w:ascii="Garamond" w:hAnsi="Garamond"/>
                                <w:b/>
                                <w:bCs/>
                                <w:color w:val="000000" w:themeColor="text1"/>
                                <w:sz w:val="30"/>
                                <w:szCs w:val="30"/>
                                <w:shd w:val="clear" w:color="auto" w:fill="FFFFFF"/>
                              </w:rPr>
                              <w:t>Is Not Something You Do; It is What God Has Already Done.</w:t>
                            </w:r>
                          </w:p>
                          <w:p w14:paraId="080527E6" w14:textId="77777777" w:rsidR="00295D81" w:rsidRDefault="00295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B2418" id="_x0000_t202" coordsize="21600,21600" o:spt="202" path="m,l,21600r21600,l21600,xe">
                <v:stroke joinstyle="miter"/>
                <v:path gradientshapeok="t" o:connecttype="rect"/>
              </v:shapetype>
              <v:shape id="Text Box 1" o:spid="_x0000_s1026" type="#_x0000_t202" style="position:absolute;left:0;text-align:left;margin-left:27pt;margin-top:56.8pt;width:410.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" filled="f" stroked="f" strokeweight=".5pt">
                <v:textbox>
                  <w:txbxContent>
                    <w:p w14:paraId="3F570E95" w14:textId="77777777" w:rsidR="00295D81" w:rsidRPr="00261BF0" w:rsidRDefault="00295D81" w:rsidP="00295D81">
                      <w:pPr>
                        <w:spacing w:after="240" w:line="276" w:lineRule="auto"/>
                        <w:jc w:val="center"/>
                        <w:rPr>
                          <w:rFonts w:ascii="Garamond" w:hAnsi="Garamond"/>
                          <w:b/>
                          <w:bCs/>
                          <w:color w:val="000000" w:themeColor="text1"/>
                          <w:sz w:val="30"/>
                          <w:szCs w:val="30"/>
                          <w:shd w:val="clear" w:color="auto" w:fill="FFFFFF"/>
                        </w:rPr>
                      </w:pPr>
                      <w:r>
                        <w:rPr>
                          <w:rFonts w:ascii="Garamond" w:hAnsi="Garamond"/>
                          <w:b/>
                          <w:bCs/>
                          <w:color w:val="000000" w:themeColor="text1"/>
                          <w:sz w:val="30"/>
                          <w:szCs w:val="30"/>
                          <w:shd w:val="clear" w:color="auto" w:fill="FFFFFF"/>
                        </w:rPr>
                        <w:t>Is Not Something You Do; It is What God Has Already Done.</w:t>
                      </w:r>
                    </w:p>
                    <w:p w14:paraId="080527E6" w14:textId="77777777" w:rsidR="00295D81" w:rsidRDefault="00295D81"/>
                  </w:txbxContent>
                </v:textbox>
              </v:shape>
            </w:pict>
          </mc:Fallback>
        </mc:AlternateContent>
      </w:r>
      <w:r w:rsidR="00410729" w:rsidRPr="002828C3">
        <w:rPr>
          <w:rFonts w:ascii="STLiti" w:eastAsia="STLiti" w:hAnsi="Lucida Blackletter" w:cs="Apple Chancery" w:hint="eastAsia"/>
          <w:b/>
          <w:bCs/>
          <w:color w:val="000000"/>
          <w:sz w:val="100"/>
          <w:szCs w:val="100"/>
        </w:rPr>
        <w:t>F</w:t>
      </w:r>
      <w:r w:rsidR="005439B3" w:rsidRPr="002828C3">
        <w:rPr>
          <w:rFonts w:ascii="STLiti" w:eastAsia="STLiti" w:hAnsi="Lucida Blackletter" w:cs="Apple Chancery" w:hint="eastAsia"/>
          <w:b/>
          <w:bCs/>
          <w:color w:val="000000"/>
          <w:sz w:val="100"/>
          <w:szCs w:val="100"/>
        </w:rPr>
        <w:t>aith</w:t>
      </w:r>
      <w:r w:rsidR="00466772">
        <w:rPr>
          <w:rFonts w:ascii="Monotype Corsiva" w:hAnsi="Monotype Corsiva" w:cs="Big Caslon Medium"/>
          <w:b/>
          <w:bCs/>
          <w:color w:val="000000"/>
          <w:sz w:val="96"/>
          <w:szCs w:val="96"/>
        </w:rPr>
        <w:t xml:space="preserve"> </w:t>
      </w:r>
      <w:r>
        <w:rPr>
          <w:rFonts w:ascii="Monotype Corsiva" w:hAnsi="Monotype Corsiva" w:cs="Big Caslon Medium"/>
          <w:b/>
          <w:bCs/>
          <w:color w:val="000000"/>
          <w:sz w:val="96"/>
          <w:szCs w:val="96"/>
        </w:rPr>
        <w:t>–</w:t>
      </w:r>
      <w:r w:rsidR="00466772">
        <w:rPr>
          <w:rFonts w:ascii="Monotype Corsiva" w:hAnsi="Monotype Corsiva" w:cs="Big Caslon Medium"/>
          <w:b/>
          <w:bCs/>
          <w:color w:val="000000"/>
          <w:sz w:val="96"/>
          <w:szCs w:val="96"/>
        </w:rPr>
        <w:t xml:space="preserve"> </w:t>
      </w:r>
      <w:proofErr w:type="spellStart"/>
      <w:r w:rsidR="00466772" w:rsidRPr="002828C3">
        <w:rPr>
          <w:rFonts w:ascii="Cambria" w:hAnsi="Cambria" w:cs="Cambria"/>
          <w:b/>
          <w:bCs/>
          <w:color w:val="000000"/>
          <w:sz w:val="96"/>
          <w:szCs w:val="96"/>
          <w:lang w:val="el-GR"/>
        </w:rPr>
        <w:t>Πιστις</w:t>
      </w:r>
      <w:proofErr w:type="spellEnd"/>
    </w:p>
    <w:p w14:paraId="6B629358" w14:textId="77777777" w:rsidR="00295D81" w:rsidRDefault="00295D81" w:rsidP="00B14469">
      <w:pPr>
        <w:jc w:val="center"/>
        <w:rPr>
          <w:rFonts w:ascii="Cambria" w:hAnsi="Cambria" w:cs="Cambria"/>
          <w:b/>
          <w:bCs/>
          <w:color w:val="000000"/>
          <w:sz w:val="10"/>
          <w:szCs w:val="10"/>
        </w:rPr>
      </w:pPr>
    </w:p>
    <w:p w14:paraId="6D8BE365" w14:textId="77777777" w:rsidR="00295D81" w:rsidRDefault="00295D81" w:rsidP="00B14469">
      <w:pPr>
        <w:jc w:val="center"/>
        <w:rPr>
          <w:rFonts w:ascii="Cambria" w:hAnsi="Cambria" w:cs="Cambria"/>
          <w:b/>
          <w:bCs/>
          <w:color w:val="000000"/>
          <w:sz w:val="10"/>
          <w:szCs w:val="10"/>
        </w:rPr>
      </w:pPr>
    </w:p>
    <w:p w14:paraId="6E3F12ED" w14:textId="7D6BFEC8" w:rsidR="00855BB0" w:rsidRDefault="00855BB0" w:rsidP="00295D81">
      <w:pPr>
        <w:spacing w:before="120" w:line="276" w:lineRule="auto"/>
        <w:ind w:firstLine="360"/>
        <w:rPr>
          <w:rFonts w:ascii="Times New Roman" w:eastAsia="Times New Roman" w:hAnsi="Times New Roman" w:cs="Times New Roman"/>
          <w:color w:val="000000" w:themeColor="text1"/>
          <w14:ligatures w14:val="none"/>
        </w:rPr>
      </w:pPr>
      <w:r w:rsidRPr="00855BB0">
        <w:rPr>
          <w:rFonts w:ascii="Times New Roman" w:eastAsia="Times New Roman" w:hAnsi="Times New Roman" w:cs="Times New Roman"/>
          <w:color w:val="000000" w:themeColor="text1"/>
          <w14:ligatures w14:val="none"/>
        </w:rPr>
        <w:t xml:space="preserve">Faith is one of the most theologically charged concepts in the </w:t>
      </w:r>
      <w:r>
        <w:rPr>
          <w:rFonts w:ascii="Times New Roman" w:eastAsia="Times New Roman" w:hAnsi="Times New Roman" w:cs="Times New Roman"/>
          <w:color w:val="000000" w:themeColor="text1"/>
          <w14:ligatures w14:val="none"/>
        </w:rPr>
        <w:t>NT</w:t>
      </w:r>
      <w:r w:rsidRPr="00855BB0">
        <w:rPr>
          <w:rFonts w:ascii="Times New Roman" w:eastAsia="Times New Roman" w:hAnsi="Times New Roman" w:cs="Times New Roman"/>
          <w:color w:val="000000" w:themeColor="text1"/>
          <w14:ligatures w14:val="none"/>
        </w:rPr>
        <w:t xml:space="preserve">. The most common word </w:t>
      </w:r>
      <w:r w:rsidR="001C1796">
        <w:rPr>
          <w:rFonts w:ascii="Times New Roman" w:eastAsia="Times New Roman" w:hAnsi="Times New Roman" w:cs="Times New Roman"/>
          <w:color w:val="000000" w:themeColor="text1"/>
          <w14:ligatures w14:val="none"/>
        </w:rPr>
        <w:t>for</w:t>
      </w:r>
      <w:r w:rsidRPr="00855BB0">
        <w:rPr>
          <w:rFonts w:ascii="Times New Roman" w:eastAsia="Times New Roman" w:hAnsi="Times New Roman" w:cs="Times New Roman"/>
          <w:color w:val="000000" w:themeColor="text1"/>
          <w14:ligatures w14:val="none"/>
        </w:rPr>
        <w:t xml:space="preserve"> this concept is </w:t>
      </w:r>
      <w:r w:rsidRPr="00855BB0">
        <w:rPr>
          <w:rFonts w:ascii="Times New Roman" w:eastAsia="Times New Roman" w:hAnsi="Times New Roman" w:cs="Times New Roman"/>
          <w:color w:val="000000" w:themeColor="text1"/>
          <w:lang w:val="el-GR"/>
          <w14:ligatures w14:val="none"/>
        </w:rPr>
        <w:t>πίστις</w:t>
      </w:r>
      <w:r w:rsidRPr="00855BB0">
        <w:rPr>
          <w:rFonts w:ascii="Times New Roman" w:eastAsia="Times New Roman" w:hAnsi="Times New Roman" w:cs="Times New Roman"/>
          <w:color w:val="000000" w:themeColor="text1"/>
          <w14:ligatures w14:val="none"/>
        </w:rPr>
        <w:t xml:space="preserve"> (</w:t>
      </w:r>
      <w:proofErr w:type="spellStart"/>
      <w:r w:rsidRPr="00855BB0">
        <w:rPr>
          <w:rFonts w:ascii="Times New Roman" w:eastAsia="Times New Roman" w:hAnsi="Times New Roman" w:cs="Times New Roman"/>
          <w:i/>
          <w:color w:val="000000" w:themeColor="text1"/>
          <w14:ligatures w14:val="none"/>
        </w:rPr>
        <w:t>pistis</w:t>
      </w:r>
      <w:proofErr w:type="spellEnd"/>
      <w:r w:rsidRPr="00855BB0">
        <w:rPr>
          <w:rFonts w:ascii="Times New Roman" w:eastAsia="Times New Roman" w:hAnsi="Times New Roman" w:cs="Times New Roman"/>
          <w:color w:val="000000" w:themeColor="text1"/>
          <w14:ligatures w14:val="none"/>
        </w:rPr>
        <w:t>, “faith”), which can express two aspects of faith: “trust, belief” and “faithfulness.”</w:t>
      </w:r>
    </w:p>
    <w:p w14:paraId="1E8645D0" w14:textId="02219F06" w:rsidR="00FB1A0D" w:rsidRPr="005439B3" w:rsidRDefault="0095474F"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Greek word translated as “faith” in your New Testament is </w:t>
      </w:r>
      <w:r>
        <w:rPr>
          <w:rFonts w:ascii="Times New Roman" w:hAnsi="Times New Roman" w:cs="Times New Roman"/>
          <w:color w:val="000000"/>
          <w:lang w:val="el-GR"/>
          <w14:ligatures w14:val="none"/>
        </w:rPr>
        <w:t>πίστις</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derived from the verb </w:t>
      </w:r>
      <w:proofErr w:type="spellStart"/>
      <w:r>
        <w:rPr>
          <w:rFonts w:ascii="Times New Roman" w:eastAsia="Times New Roman" w:hAnsi="Times New Roman" w:cs="Times New Roman"/>
          <w:color w:val="000000" w:themeColor="text1"/>
          <w:lang w:val="el-GR"/>
          <w14:ligatures w14:val="none"/>
        </w:rPr>
        <w:t>πειθω</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i/>
          <w:iCs/>
          <w:color w:val="000000" w:themeColor="text1"/>
          <w14:ligatures w14:val="none"/>
        </w:rPr>
        <w:t>peithō</w:t>
      </w:r>
      <w:proofErr w:type="spellEnd"/>
      <w:r>
        <w:rPr>
          <w:rFonts w:ascii="Times New Roman" w:eastAsia="Times New Roman" w:hAnsi="Times New Roman" w:cs="Times New Roman"/>
          <w:color w:val="000000" w:themeColor="text1"/>
          <w14:ligatures w14:val="none"/>
        </w:rPr>
        <w:t>), meaning "to persuade" or "to convince." Pistis denotes not merely intellectual belief but a firm commitment. It does not mean “to believe;” it never did. For 2,000 years, the English-speaking church has handed you a translation that strips the word of its living nerve. What you received instead was a pale substitute, making faith sound like an opinion about God rather than a force that moves through you like oxygen through blood.</w:t>
      </w:r>
    </w:p>
    <w:p w14:paraId="16E3FC3F" w14:textId="0AEA2B85" w:rsidR="002828C3"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The scholars knew the manuscripts preserved the original intact. Somewhere between the ancient papyrus and the English printing press, the most important word in Paul's entire theological vocabulary was quietly and irreversibly domesticated. You have heard this your whole life. Faith, you were told, is believing in things you cannot see. Faith is trusting God even when the evidence seems to say otherwise. Faith is the decision you make on Sunday morning to accept a set of doctrines as true, to nod your head when the creed is recited, and to hold your convictions steady when the world presses back against them. </w:t>
      </w:r>
    </w:p>
    <w:p w14:paraId="0E790453" w14:textId="71F21B7C" w:rsidR="002828C3"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Faith, in the version most of us received, is essentially confidence. It is the spiritual equivalent of optimism, a posture of mind that assumes God is real, that his promises will hold, and that the resurrection happened and continues to m</w:t>
      </w:r>
      <w:r w:rsidR="0095474F">
        <w:rPr>
          <w:rFonts w:ascii="Times New Roman" w:eastAsia="Times New Roman" w:hAnsi="Times New Roman" w:cs="Times New Roman"/>
          <w:color w:val="000000" w:themeColor="text1"/>
          <w14:ligatures w14:val="none"/>
        </w:rPr>
        <w:t>atter</w:t>
      </w:r>
      <w:r>
        <w:rPr>
          <w:rFonts w:ascii="Times New Roman" w:eastAsia="Times New Roman" w:hAnsi="Times New Roman" w:cs="Times New Roman"/>
          <w:color w:val="000000" w:themeColor="text1"/>
          <w14:ligatures w14:val="none"/>
        </w:rPr>
        <w:t xml:space="preserve">. You were taught to cultivate it like a muscle. You were told that when you have enough of it, mountains move, prayers are answered, and your life begins to align with something larger than yourself. Some of you heard it described as a gift, poured into you at the moment of conversion, present in degrees, something you could increase through prayer, scripture, and community. You sat in pews and listened to sermons about faith </w:t>
      </w:r>
      <w:r w:rsidR="00295D81">
        <w:rPr>
          <w:rFonts w:ascii="Times New Roman" w:eastAsia="Times New Roman" w:hAnsi="Times New Roman" w:cs="Times New Roman"/>
          <w:color w:val="000000" w:themeColor="text1"/>
          <w14:ligatures w14:val="none"/>
        </w:rPr>
        <w:t>as</w:t>
      </w:r>
      <w:r>
        <w:rPr>
          <w:rFonts w:ascii="Times New Roman" w:eastAsia="Times New Roman" w:hAnsi="Times New Roman" w:cs="Times New Roman"/>
          <w:color w:val="000000" w:themeColor="text1"/>
          <w14:ligatures w14:val="none"/>
        </w:rPr>
        <w:t xml:space="preserve"> a seed, a mustard seed, small but sufficient. You were encouraged to exercise it, step out in it, and declare it over your circumstances. </w:t>
      </w:r>
    </w:p>
    <w:p w14:paraId="1F62D821" w14:textId="71B3ECF6" w:rsidR="002828C3"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Some of you heard it weaponized, turned back on you in your darkest moments as a verdict, “You just need more faith.” As if your cancer, your bankruptcy, your child's addiction, or your silence from heaven were the result of insufficient belief. As if the measuring cup of your conviction were simply not full enough. And the gap between your suffering and your relief was </w:t>
      </w:r>
      <w:r w:rsidR="0095474F">
        <w:rPr>
          <w:rFonts w:ascii="Times New Roman" w:eastAsia="Times New Roman" w:hAnsi="Times New Roman" w:cs="Times New Roman"/>
          <w:color w:val="000000" w:themeColor="text1"/>
          <w14:ligatures w14:val="none"/>
        </w:rPr>
        <w:t>exact</w:t>
      </w:r>
      <w:r>
        <w:rPr>
          <w:rFonts w:ascii="Times New Roman" w:eastAsia="Times New Roman" w:hAnsi="Times New Roman" w:cs="Times New Roman"/>
          <w:color w:val="000000" w:themeColor="text1"/>
          <w14:ligatures w14:val="none"/>
        </w:rPr>
        <w:t xml:space="preserve">ly </w:t>
      </w:r>
      <w:r w:rsidR="0095474F">
        <w:rPr>
          <w:rFonts w:ascii="Times New Roman" w:eastAsia="Times New Roman" w:hAnsi="Times New Roman" w:cs="Times New Roman"/>
          <w:color w:val="000000" w:themeColor="text1"/>
          <w14:ligatures w14:val="none"/>
        </w:rPr>
        <w:t>the</w:t>
      </w:r>
      <w:r>
        <w:rPr>
          <w:rFonts w:ascii="Times New Roman" w:eastAsia="Times New Roman" w:hAnsi="Times New Roman" w:cs="Times New Roman"/>
          <w:color w:val="000000" w:themeColor="text1"/>
          <w14:ligatures w14:val="none"/>
        </w:rPr>
        <w:t xml:space="preserve"> </w:t>
      </w:r>
      <w:r w:rsidR="0095474F">
        <w:rPr>
          <w:rFonts w:ascii="Times New Roman" w:eastAsia="Times New Roman" w:hAnsi="Times New Roman" w:cs="Times New Roman"/>
          <w:color w:val="000000" w:themeColor="text1"/>
          <w14:ligatures w14:val="none"/>
        </w:rPr>
        <w:t>same as</w:t>
      </w:r>
      <w:r>
        <w:rPr>
          <w:rFonts w:ascii="Times New Roman" w:eastAsia="Times New Roman" w:hAnsi="Times New Roman" w:cs="Times New Roman"/>
          <w:color w:val="000000" w:themeColor="text1"/>
          <w14:ligatures w14:val="none"/>
        </w:rPr>
        <w:t xml:space="preserve"> the gap between your current faith and the faith you were supposed to have. </w:t>
      </w:r>
    </w:p>
    <w:p w14:paraId="1F9409C6" w14:textId="7DC83308" w:rsidR="00E0049E"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word became a burden rather than a living thing. It became </w:t>
      </w:r>
      <w:r w:rsidR="00295D81">
        <w:rPr>
          <w:rFonts w:ascii="Times New Roman" w:eastAsia="Times New Roman" w:hAnsi="Times New Roman" w:cs="Times New Roman"/>
          <w:color w:val="000000" w:themeColor="text1"/>
          <w14:ligatures w14:val="none"/>
        </w:rPr>
        <w:t>a</w:t>
      </w:r>
      <w:r>
        <w:rPr>
          <w:rFonts w:ascii="Times New Roman" w:eastAsia="Times New Roman" w:hAnsi="Times New Roman" w:cs="Times New Roman"/>
          <w:color w:val="000000" w:themeColor="text1"/>
          <w14:ligatures w14:val="none"/>
        </w:rPr>
        <w:t xml:space="preserve"> </w:t>
      </w:r>
      <w:r w:rsidR="0095474F">
        <w:rPr>
          <w:rFonts w:ascii="Times New Roman" w:eastAsia="Times New Roman" w:hAnsi="Times New Roman" w:cs="Times New Roman"/>
          <w:color w:val="000000" w:themeColor="text1"/>
          <w14:ligatures w14:val="none"/>
        </w:rPr>
        <w:t>label</w:t>
      </w:r>
      <w:r>
        <w:rPr>
          <w:rFonts w:ascii="Times New Roman" w:eastAsia="Times New Roman" w:hAnsi="Times New Roman" w:cs="Times New Roman"/>
          <w:color w:val="000000" w:themeColor="text1"/>
          <w14:ligatures w14:val="none"/>
        </w:rPr>
        <w:t xml:space="preserve"> for your inadequacy. Some of you left the church; others stayed and quietly carried the weight of your doubt as a shameful secret. Some of you performed the faith because the community needed you to, because your family expected it, or because you genuinely did not know what else to do with the longing beneath all the effort. And some of you are reading this right now because something </w:t>
      </w:r>
      <w:r>
        <w:rPr>
          <w:rFonts w:ascii="Times New Roman" w:eastAsia="Times New Roman" w:hAnsi="Times New Roman" w:cs="Times New Roman"/>
          <w:color w:val="000000" w:themeColor="text1"/>
          <w14:ligatures w14:val="none"/>
        </w:rPr>
        <w:lastRenderedPageBreak/>
        <w:t>still pulls at you. It’s not the doctrine or the institution, but something beneath both that you have never been able to fully name. </w:t>
      </w:r>
    </w:p>
    <w:p w14:paraId="7BDA452D" w14:textId="045AC7E6" w:rsidR="00FB1A0D"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The traditional reading is not </w:t>
      </w:r>
      <w:r w:rsidRPr="00E0049E">
        <w:rPr>
          <w:rFonts w:ascii="Times New Roman" w:eastAsia="Times New Roman" w:hAnsi="Times New Roman" w:cs="Times New Roman"/>
          <w:i/>
          <w:iCs/>
          <w:color w:val="000000" w:themeColor="text1"/>
          <w14:ligatures w14:val="none"/>
        </w:rPr>
        <w:t>entirely</w:t>
      </w:r>
      <w:r w:rsidRPr="005439B3">
        <w:rPr>
          <w:rFonts w:ascii="Times New Roman" w:eastAsia="Times New Roman" w:hAnsi="Times New Roman" w:cs="Times New Roman"/>
          <w:color w:val="000000" w:themeColor="text1"/>
          <w14:ligatures w14:val="none"/>
        </w:rPr>
        <w:t xml:space="preserve"> wrong.</w:t>
      </w:r>
      <w:r w:rsidR="00E0049E">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There is something correct </w:t>
      </w:r>
      <w:r w:rsidR="0095474F">
        <w:rPr>
          <w:rFonts w:ascii="Times New Roman" w:eastAsia="Times New Roman" w:hAnsi="Times New Roman" w:cs="Times New Roman"/>
          <w:color w:val="000000" w:themeColor="text1"/>
          <w14:ligatures w14:val="none"/>
        </w:rPr>
        <w:t>about</w:t>
      </w:r>
      <w:r w:rsidRPr="005439B3">
        <w:rPr>
          <w:rFonts w:ascii="Times New Roman" w:eastAsia="Times New Roman" w:hAnsi="Times New Roman" w:cs="Times New Roman"/>
          <w:color w:val="000000" w:themeColor="text1"/>
          <w14:ligatures w14:val="none"/>
        </w:rPr>
        <w:t xml:space="preserve"> it. The instinct that faith involves trust, that it involves leaning into something invisible, </w:t>
      </w:r>
      <w:r w:rsidR="001C1796">
        <w:rPr>
          <w:rFonts w:ascii="Times New Roman" w:eastAsia="Times New Roman" w:hAnsi="Times New Roman" w:cs="Times New Roman"/>
          <w:color w:val="000000" w:themeColor="text1"/>
          <w14:ligatures w14:val="none"/>
        </w:rPr>
        <w:t>point</w:t>
      </w:r>
      <w:r w:rsidRPr="005439B3">
        <w:rPr>
          <w:rFonts w:ascii="Times New Roman" w:eastAsia="Times New Roman" w:hAnsi="Times New Roman" w:cs="Times New Roman"/>
          <w:color w:val="000000" w:themeColor="text1"/>
          <w14:ligatures w14:val="none"/>
        </w:rPr>
        <w:t xml:space="preserve">s </w:t>
      </w:r>
      <w:r w:rsidR="001C1796">
        <w:rPr>
          <w:rFonts w:ascii="Times New Roman" w:eastAsia="Times New Roman" w:hAnsi="Times New Roman" w:cs="Times New Roman"/>
          <w:color w:val="000000" w:themeColor="text1"/>
          <w14:ligatures w14:val="none"/>
        </w:rPr>
        <w:t>to</w:t>
      </w:r>
      <w:r w:rsidR="00E0049E">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a real phenomenon. The teachers who gave you this version were not lying to you. They gave you what they had been </w:t>
      </w:r>
      <w:r w:rsidR="00E0049E">
        <w:rPr>
          <w:rFonts w:ascii="Times New Roman" w:eastAsia="Times New Roman" w:hAnsi="Times New Roman" w:cs="Times New Roman"/>
          <w:color w:val="000000" w:themeColor="text1"/>
          <w14:ligatures w14:val="none"/>
        </w:rPr>
        <w:t>taught to give</w:t>
      </w:r>
      <w:r w:rsidRPr="005439B3">
        <w:rPr>
          <w:rFonts w:ascii="Times New Roman" w:eastAsia="Times New Roman" w:hAnsi="Times New Roman" w:cs="Times New Roman"/>
          <w:color w:val="000000" w:themeColor="text1"/>
          <w14:ligatures w14:val="none"/>
        </w:rPr>
        <w:t>.</w:t>
      </w:r>
      <w:r w:rsidR="00E0049E">
        <w:rPr>
          <w:rFonts w:ascii="Times New Roman" w:eastAsia="Times New Roman" w:hAnsi="Times New Roman" w:cs="Times New Roman"/>
          <w:color w:val="000000" w:themeColor="text1"/>
          <w14:ligatures w14:val="none"/>
        </w:rPr>
        <w:t xml:space="preserve"> However, that </w:t>
      </w:r>
      <w:r w:rsidRPr="005439B3">
        <w:rPr>
          <w:rFonts w:ascii="Times New Roman" w:eastAsia="Times New Roman" w:hAnsi="Times New Roman" w:cs="Times New Roman"/>
          <w:color w:val="000000" w:themeColor="text1"/>
          <w14:ligatures w14:val="none"/>
        </w:rPr>
        <w:t>re</w:t>
      </w:r>
      <w:r w:rsidR="00E0049E">
        <w:rPr>
          <w:rFonts w:ascii="Times New Roman" w:eastAsia="Times New Roman" w:hAnsi="Times New Roman" w:cs="Times New Roman"/>
          <w:color w:val="000000" w:themeColor="text1"/>
          <w14:ligatures w14:val="none"/>
        </w:rPr>
        <w:t>nder</w:t>
      </w:r>
      <w:r w:rsidRPr="005439B3">
        <w:rPr>
          <w:rFonts w:ascii="Times New Roman" w:eastAsia="Times New Roman" w:hAnsi="Times New Roman" w:cs="Times New Roman"/>
          <w:color w:val="000000" w:themeColor="text1"/>
          <w14:ligatures w14:val="none"/>
        </w:rPr>
        <w:t>ing is incomplete.</w:t>
      </w:r>
    </w:p>
    <w:p w14:paraId="183D3F42" w14:textId="45705958" w:rsidR="00A54CEF"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word the writers of the New Testament used is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 2,000-year-old Greek </w:t>
      </w:r>
      <w:r w:rsidR="0095474F">
        <w:rPr>
          <w:rFonts w:ascii="Times New Roman" w:eastAsia="Times New Roman" w:hAnsi="Times New Roman" w:cs="Times New Roman"/>
          <w:color w:val="000000" w:themeColor="text1"/>
          <w14:ligatures w14:val="none"/>
        </w:rPr>
        <w:t>term</w:t>
      </w:r>
      <w:r>
        <w:rPr>
          <w:rFonts w:ascii="Times New Roman" w:eastAsia="Times New Roman" w:hAnsi="Times New Roman" w:cs="Times New Roman"/>
          <w:color w:val="000000" w:themeColor="text1"/>
          <w14:ligatures w14:val="none"/>
        </w:rPr>
        <w:t xml:space="preserve"> they deliberately chose, specifically over every other available word in the richest philosophical language the ancient Western world had ever produced. It appears 243 times in the Greek New Testament. It is the backbone of Pauline theology. The word Paul reaches for more than any other when he </w:t>
      </w:r>
      <w:r w:rsidR="0095474F">
        <w:rPr>
          <w:rFonts w:ascii="Times New Roman" w:eastAsia="Times New Roman" w:hAnsi="Times New Roman" w:cs="Times New Roman"/>
          <w:color w:val="000000" w:themeColor="text1"/>
          <w14:ligatures w14:val="none"/>
        </w:rPr>
        <w:t>tries</w:t>
      </w:r>
      <w:r>
        <w:rPr>
          <w:rFonts w:ascii="Times New Roman" w:eastAsia="Times New Roman" w:hAnsi="Times New Roman" w:cs="Times New Roman"/>
          <w:color w:val="000000" w:themeColor="text1"/>
          <w14:ligatures w14:val="none"/>
        </w:rPr>
        <w:t xml:space="preserve"> to describe the core of what has happened to human beings in the wake of Christ. </w:t>
      </w:r>
    </w:p>
    <w:p w14:paraId="62DD9471" w14:textId="2FED50D8" w:rsidR="004627DF"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It is the word in the Sermon on the Mount. It is the word in Hebrews 11:1, the famous definition verse that every Sunday school teacher in the English-speaking world has quoted. The King James version reads, “Now faith is the substance of things hoped for, the evidence of things not seen.” And almost every time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appears across those 243 occurrences, your English Bible renders it with one word, faith. </w:t>
      </w:r>
      <w:r>
        <w:rPr>
          <w:rFonts w:ascii="Times New Roman" w:eastAsia="Times New Roman" w:hAnsi="Times New Roman" w:cs="Times New Roman"/>
          <w:color w:val="000000" w:themeColor="text1"/>
          <w:u w:val="single"/>
          <w14:ligatures w14:val="none"/>
        </w:rPr>
        <w:t>That word has done enormous damage</w:t>
      </w:r>
      <w:r>
        <w:rPr>
          <w:rFonts w:ascii="Times New Roman" w:eastAsia="Times New Roman" w:hAnsi="Times New Roman" w:cs="Times New Roman"/>
          <w:color w:val="000000" w:themeColor="text1"/>
          <w14:ligatures w14:val="none"/>
        </w:rPr>
        <w:t xml:space="preserve">. Not because the translators were careless, but because the English word faith does not </w:t>
      </w:r>
      <w:r w:rsidR="0095474F">
        <w:rPr>
          <w:rFonts w:ascii="Times New Roman" w:eastAsia="Times New Roman" w:hAnsi="Times New Roman" w:cs="Times New Roman"/>
          <w:color w:val="000000" w:themeColor="text1"/>
          <w14:ligatures w14:val="none"/>
        </w:rPr>
        <w:t>shar</w:t>
      </w:r>
      <w:r>
        <w:rPr>
          <w:rFonts w:ascii="Times New Roman" w:eastAsia="Times New Roman" w:hAnsi="Times New Roman" w:cs="Times New Roman"/>
          <w:color w:val="000000" w:themeColor="text1"/>
          <w14:ligatures w14:val="none"/>
        </w:rPr>
        <w:t xml:space="preserve">e the same center of gravity as the Greek word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And the difference between those two centers of gravity changes everything about what Paul was trying to tell you. </w:t>
      </w:r>
    </w:p>
    <w:p w14:paraId="03A0107C" w14:textId="2EDFEBBB" w:rsidR="004627DF" w:rsidRDefault="00A54CEF"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This</w:t>
      </w:r>
      <w:r w:rsidR="00FB1A0D" w:rsidRPr="005439B3">
        <w:rPr>
          <w:rFonts w:ascii="Times New Roman" w:eastAsia="Times New Roman" w:hAnsi="Times New Roman" w:cs="Times New Roman"/>
          <w:color w:val="000000" w:themeColor="text1"/>
          <w14:ligatures w14:val="none"/>
        </w:rPr>
        <w:t xml:space="preserve"> is what </w:t>
      </w:r>
      <w:proofErr w:type="spellStart"/>
      <w:r w:rsidR="00261BF0">
        <w:rPr>
          <w:rFonts w:ascii="Times New Roman" w:eastAsia="Times New Roman" w:hAnsi="Times New Roman" w:cs="Times New Roman"/>
          <w:color w:val="000000" w:themeColor="text1"/>
          <w14:ligatures w14:val="none"/>
        </w:rPr>
        <w:t>pistis</w:t>
      </w:r>
      <w:proofErr w:type="spellEnd"/>
      <w:r w:rsidR="00FB1A0D" w:rsidRPr="005439B3">
        <w:rPr>
          <w:rFonts w:ascii="Times New Roman" w:eastAsia="Times New Roman" w:hAnsi="Times New Roman" w:cs="Times New Roman"/>
          <w:color w:val="000000" w:themeColor="text1"/>
          <w14:ligatures w14:val="none"/>
        </w:rPr>
        <w:t xml:space="preserve"> actually means</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according to </w:t>
      </w:r>
      <w:r>
        <w:rPr>
          <w:rFonts w:ascii="Times New Roman" w:eastAsia="Times New Roman" w:hAnsi="Times New Roman" w:cs="Times New Roman"/>
          <w:color w:val="000000" w:themeColor="text1"/>
          <w14:ligatures w14:val="none"/>
        </w:rPr>
        <w:t>Thayer’s</w:t>
      </w:r>
      <w:r w:rsidR="00FB1A0D" w:rsidRPr="005439B3">
        <w:rPr>
          <w:rFonts w:ascii="Times New Roman" w:eastAsia="Times New Roman" w:hAnsi="Times New Roman" w:cs="Times New Roman"/>
          <w:color w:val="000000" w:themeColor="text1"/>
          <w14:ligatures w14:val="none"/>
        </w:rPr>
        <w:t xml:space="preserve"> Greek </w:t>
      </w:r>
      <w:r>
        <w:rPr>
          <w:rFonts w:ascii="Times New Roman" w:eastAsia="Times New Roman" w:hAnsi="Times New Roman" w:cs="Times New Roman"/>
          <w:color w:val="000000" w:themeColor="text1"/>
          <w14:ligatures w14:val="none"/>
        </w:rPr>
        <w:t>L</w:t>
      </w:r>
      <w:r w:rsidR="00FB1A0D" w:rsidRPr="005439B3">
        <w:rPr>
          <w:rFonts w:ascii="Times New Roman" w:eastAsia="Times New Roman" w:hAnsi="Times New Roman" w:cs="Times New Roman"/>
          <w:color w:val="000000" w:themeColor="text1"/>
          <w14:ligatures w14:val="none"/>
        </w:rPr>
        <w:t>exicon</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o</w:t>
      </w:r>
      <w:r w:rsidR="00FB1A0D" w:rsidRPr="005439B3">
        <w:rPr>
          <w:rFonts w:ascii="Times New Roman" w:eastAsia="Times New Roman" w:hAnsi="Times New Roman" w:cs="Times New Roman"/>
          <w:color w:val="000000" w:themeColor="text1"/>
          <w14:ligatures w14:val="none"/>
        </w:rPr>
        <w:t>ne of the</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foundational scholarly references for New Testament Greek</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compiled by Joseph Henry</w:t>
      </w:r>
      <w:r w:rsidR="001C1796">
        <w:rPr>
          <w:rFonts w:ascii="Times New Roman" w:eastAsia="Times New Roman" w:hAnsi="Times New Roman" w:cs="Times New Roman"/>
          <w:color w:val="000000" w:themeColor="text1"/>
          <w14:ligatures w14:val="none"/>
        </w:rPr>
        <w:t xml:space="preserve"> and</w:t>
      </w:r>
      <w:r w:rsidR="00FB1A0D" w:rsidRPr="005439B3">
        <w:rPr>
          <w:rFonts w:ascii="Times New Roman" w:eastAsia="Times New Roman" w:hAnsi="Times New Roman" w:cs="Times New Roman"/>
          <w:color w:val="000000" w:themeColor="text1"/>
          <w14:ligatures w14:val="none"/>
        </w:rPr>
        <w:t xml:space="preserve"> published in 1889 after</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decades of painstaking philological work</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“c</w:t>
      </w:r>
      <w:r w:rsidR="00FB1A0D" w:rsidRPr="005439B3">
        <w:rPr>
          <w:rFonts w:ascii="Times New Roman" w:eastAsia="Times New Roman" w:hAnsi="Times New Roman" w:cs="Times New Roman"/>
          <w:color w:val="000000" w:themeColor="text1"/>
          <w14:ligatures w14:val="none"/>
        </w:rPr>
        <w:t>onviction of the truth of anything</w:t>
      </w:r>
      <w:r w:rsidR="004627DF">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w:t>
      </w:r>
      <w:r w:rsidR="004627DF">
        <w:rPr>
          <w:rFonts w:ascii="Times New Roman" w:eastAsia="Times New Roman" w:hAnsi="Times New Roman" w:cs="Times New Roman"/>
          <w:color w:val="000000" w:themeColor="text1"/>
          <w14:ligatures w14:val="none"/>
        </w:rPr>
        <w:t xml:space="preserve"> and</w:t>
      </w:r>
      <w:r w:rsidR="00FB1A0D" w:rsidRPr="005439B3">
        <w:rPr>
          <w:rFonts w:ascii="Times New Roman" w:eastAsia="Times New Roman" w:hAnsi="Times New Roman" w:cs="Times New Roman"/>
          <w:color w:val="000000" w:themeColor="text1"/>
          <w14:ligatures w14:val="none"/>
        </w:rPr>
        <w:t xml:space="preserve"> </w:t>
      </w:r>
      <w:r w:rsidR="004627DF">
        <w:rPr>
          <w:rFonts w:ascii="Times New Roman" w:eastAsia="Times New Roman" w:hAnsi="Times New Roman" w:cs="Times New Roman"/>
          <w:color w:val="000000" w:themeColor="text1"/>
          <w14:ligatures w14:val="none"/>
        </w:rPr>
        <w:t>“a</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conviction or belief respecting man's relationship to God and divine things generally with the included idea of</w:t>
      </w:r>
      <w:r w:rsidR="004627DF">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trust and holy fervor born of faith and joined with it.</w:t>
      </w:r>
      <w:r w:rsidR="004627DF">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That is the standard academic definition</w:t>
      </w:r>
      <w:r w:rsidR="004627DF">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and it sounds</w:t>
      </w:r>
      <w:r w:rsidR="004627DF">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honestly</w:t>
      </w:r>
      <w:r w:rsidR="004627DF">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fairly close to what your pastor told you. </w:t>
      </w:r>
    </w:p>
    <w:p w14:paraId="28DBD455" w14:textId="36370781" w:rsidR="00FB1A0D"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Conviction, belief, trust, not far from the</w:t>
      </w:r>
      <w:r w:rsidR="004627DF">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Sunday morning version. But th</w:t>
      </w:r>
      <w:r w:rsidR="004627DF">
        <w:rPr>
          <w:rFonts w:ascii="Times New Roman" w:eastAsia="Times New Roman" w:hAnsi="Times New Roman" w:cs="Times New Roman"/>
          <w:color w:val="000000" w:themeColor="text1"/>
          <w14:ligatures w14:val="none"/>
        </w:rPr>
        <w:t>at</w:t>
      </w:r>
      <w:r w:rsidRPr="005439B3">
        <w:rPr>
          <w:rFonts w:ascii="Times New Roman" w:eastAsia="Times New Roman" w:hAnsi="Times New Roman" w:cs="Times New Roman"/>
          <w:color w:val="000000" w:themeColor="text1"/>
          <w14:ligatures w14:val="none"/>
        </w:rPr>
        <w:t xml:space="preserve"> is </w:t>
      </w:r>
      <w:r w:rsidR="004627DF">
        <w:rPr>
          <w:rFonts w:ascii="Times New Roman" w:eastAsia="Times New Roman" w:hAnsi="Times New Roman" w:cs="Times New Roman"/>
          <w:color w:val="000000" w:themeColor="text1"/>
          <w14:ligatures w14:val="none"/>
        </w:rPr>
        <w:t>just</w:t>
      </w:r>
      <w:r w:rsidRPr="005439B3">
        <w:rPr>
          <w:rFonts w:ascii="Times New Roman" w:eastAsia="Times New Roman" w:hAnsi="Times New Roman" w:cs="Times New Roman"/>
          <w:color w:val="000000" w:themeColor="text1"/>
          <w14:ligatures w14:val="none"/>
        </w:rPr>
        <w:t xml:space="preserve"> the surface. Go deeper. </w:t>
      </w:r>
      <w:r w:rsidR="00855BB0" w:rsidRPr="00855BB0">
        <w:rPr>
          <w:rFonts w:ascii="Times New Roman" w:eastAsia="Times New Roman" w:hAnsi="Times New Roman" w:cs="Times New Roman"/>
          <w:color w:val="000000" w:themeColor="text1"/>
          <w14:ligatures w14:val="none"/>
        </w:rPr>
        <w:t xml:space="preserve">In the Old Testament, the concept of faith is often expressed by the Hebrew words </w:t>
      </w:r>
      <w:r w:rsidR="00855BB0" w:rsidRPr="00855BB0">
        <w:rPr>
          <w:rFonts w:ascii="Times New Roman" w:eastAsia="Times New Roman" w:hAnsi="Times New Roman" w:cs="Times New Roman"/>
          <w:color w:val="000000" w:themeColor="text1"/>
          <w:rtl/>
          <w:lang w:bidi="he-IL"/>
          <w14:ligatures w14:val="none"/>
        </w:rPr>
        <w:t>אֱמֶת</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ʾĕmet</w:t>
      </w:r>
      <w:proofErr w:type="spellEnd"/>
      <w:r w:rsidR="00855BB0" w:rsidRPr="00855BB0">
        <w:rPr>
          <w:rFonts w:ascii="Times New Roman" w:eastAsia="Times New Roman" w:hAnsi="Times New Roman" w:cs="Times New Roman"/>
          <w:color w:val="000000" w:themeColor="text1"/>
          <w14:ligatures w14:val="none"/>
        </w:rPr>
        <w:t xml:space="preserve">, “faithfulness”), </w:t>
      </w:r>
      <w:r w:rsidR="00855BB0" w:rsidRPr="00855BB0">
        <w:rPr>
          <w:rFonts w:ascii="Times New Roman" w:eastAsia="Times New Roman" w:hAnsi="Times New Roman" w:cs="Times New Roman"/>
          <w:color w:val="000000" w:themeColor="text1"/>
          <w:rtl/>
          <w:lang w:bidi="he-IL"/>
          <w14:ligatures w14:val="none"/>
        </w:rPr>
        <w:t>בָּטַח</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baṭaḥ</w:t>
      </w:r>
      <w:proofErr w:type="spellEnd"/>
      <w:r w:rsidR="00855BB0" w:rsidRPr="00855BB0">
        <w:rPr>
          <w:rFonts w:ascii="Times New Roman" w:eastAsia="Times New Roman" w:hAnsi="Times New Roman" w:cs="Times New Roman"/>
          <w:color w:val="000000" w:themeColor="text1"/>
          <w14:ligatures w14:val="none"/>
        </w:rPr>
        <w:t xml:space="preserve">, “to trust”), </w:t>
      </w:r>
      <w:r w:rsidR="00855BB0" w:rsidRPr="00855BB0">
        <w:rPr>
          <w:rFonts w:ascii="Times New Roman" w:eastAsia="Times New Roman" w:hAnsi="Times New Roman" w:cs="Times New Roman"/>
          <w:color w:val="000000" w:themeColor="text1"/>
          <w:rtl/>
          <w:lang w:bidi="he-IL"/>
          <w14:ligatures w14:val="none"/>
        </w:rPr>
        <w:t>אֱמוּנָה</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ʾĕmûnâ</w:t>
      </w:r>
      <w:proofErr w:type="spellEnd"/>
      <w:r w:rsidR="00855BB0" w:rsidRPr="00855BB0">
        <w:rPr>
          <w:rFonts w:ascii="Times New Roman" w:eastAsia="Times New Roman" w:hAnsi="Times New Roman" w:cs="Times New Roman"/>
          <w:color w:val="000000" w:themeColor="text1"/>
          <w14:ligatures w14:val="none"/>
        </w:rPr>
        <w:t xml:space="preserve">, “faithfulness”), and </w:t>
      </w:r>
      <w:r w:rsidR="00855BB0" w:rsidRPr="00855BB0">
        <w:rPr>
          <w:rFonts w:ascii="Times New Roman" w:eastAsia="Times New Roman" w:hAnsi="Times New Roman" w:cs="Times New Roman"/>
          <w:color w:val="000000" w:themeColor="text1"/>
          <w:rtl/>
          <w:lang w:bidi="he-IL"/>
          <w14:ligatures w14:val="none"/>
        </w:rPr>
        <w:t>אָמַן</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ʾāman</w:t>
      </w:r>
      <w:proofErr w:type="spellEnd"/>
      <w:r w:rsidR="00855BB0" w:rsidRPr="00855BB0">
        <w:rPr>
          <w:rFonts w:ascii="Times New Roman" w:eastAsia="Times New Roman" w:hAnsi="Times New Roman" w:cs="Times New Roman"/>
          <w:color w:val="000000" w:themeColor="text1"/>
          <w14:ligatures w14:val="none"/>
        </w:rPr>
        <w:t>, “to believe”</w:t>
      </w:r>
      <w:r w:rsidR="00855BB0">
        <w:rPr>
          <w:rFonts w:ascii="Times New Roman" w:eastAsia="Times New Roman" w:hAnsi="Times New Roman" w:cs="Times New Roman"/>
          <w:color w:val="000000" w:themeColor="text1"/>
          <w14:ligatures w14:val="none"/>
        </w:rPr>
        <w:t xml:space="preserve">). </w:t>
      </w:r>
      <w:r w:rsidR="00855BB0" w:rsidRPr="00855BB0">
        <w:rPr>
          <w:rFonts w:ascii="Times New Roman" w:eastAsia="Times New Roman" w:hAnsi="Times New Roman" w:cs="Times New Roman"/>
          <w:color w:val="000000" w:themeColor="text1"/>
          <w14:ligatures w14:val="none"/>
        </w:rPr>
        <w:t xml:space="preserve">In the Septuagint, the concept of faith is expressed </w:t>
      </w:r>
      <w:r w:rsidR="0095474F">
        <w:rPr>
          <w:rFonts w:ascii="Times New Roman" w:eastAsia="Times New Roman" w:hAnsi="Times New Roman" w:cs="Times New Roman"/>
          <w:color w:val="000000" w:themeColor="text1"/>
          <w14:ligatures w14:val="none"/>
        </w:rPr>
        <w:t>by</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color w:val="000000" w:themeColor="text1"/>
          <w:lang w:val="el-GR"/>
          <w14:ligatures w14:val="none"/>
        </w:rPr>
        <w:t>ἀλήθεια</w:t>
      </w:r>
      <w:proofErr w:type="spellEnd"/>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alētheia</w:t>
      </w:r>
      <w:proofErr w:type="spellEnd"/>
      <w:r w:rsidR="00855BB0" w:rsidRPr="00855BB0">
        <w:rPr>
          <w:rFonts w:ascii="Times New Roman" w:eastAsia="Times New Roman" w:hAnsi="Times New Roman" w:cs="Times New Roman"/>
          <w:color w:val="000000" w:themeColor="text1"/>
          <w14:ligatures w14:val="none"/>
        </w:rPr>
        <w:t xml:space="preserve">, “loyalty”), </w:t>
      </w:r>
      <w:r w:rsidR="00855BB0" w:rsidRPr="00855BB0">
        <w:rPr>
          <w:rFonts w:ascii="Times New Roman" w:eastAsia="Times New Roman" w:hAnsi="Times New Roman" w:cs="Times New Roman"/>
          <w:color w:val="000000" w:themeColor="text1"/>
          <w:lang w:val="el-GR"/>
          <w14:ligatures w14:val="none"/>
        </w:rPr>
        <w:t>δικαιοσύνη</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dikaiosynē</w:t>
      </w:r>
      <w:proofErr w:type="spellEnd"/>
      <w:r w:rsidR="00855BB0" w:rsidRPr="00855BB0">
        <w:rPr>
          <w:rFonts w:ascii="Times New Roman" w:eastAsia="Times New Roman" w:hAnsi="Times New Roman" w:cs="Times New Roman"/>
          <w:color w:val="000000" w:themeColor="text1"/>
          <w14:ligatures w14:val="none"/>
        </w:rPr>
        <w:t xml:space="preserve">, “righteousness”), and </w:t>
      </w:r>
      <w:r w:rsidR="00855BB0" w:rsidRPr="00855BB0">
        <w:rPr>
          <w:rFonts w:ascii="Times New Roman" w:eastAsia="Times New Roman" w:hAnsi="Times New Roman" w:cs="Times New Roman"/>
          <w:color w:val="000000" w:themeColor="text1"/>
          <w:lang w:val="el-GR"/>
          <w14:ligatures w14:val="none"/>
        </w:rPr>
        <w:t>πίστις</w:t>
      </w:r>
      <w:r w:rsidR="00855BB0" w:rsidRPr="00855BB0">
        <w:rPr>
          <w:rFonts w:ascii="Times New Roman" w:eastAsia="Times New Roman" w:hAnsi="Times New Roman" w:cs="Times New Roman"/>
          <w:color w:val="000000" w:themeColor="text1"/>
          <w14:ligatures w14:val="none"/>
        </w:rPr>
        <w:t xml:space="preserve"> (</w:t>
      </w:r>
      <w:proofErr w:type="spellStart"/>
      <w:r w:rsidR="00855BB0" w:rsidRPr="00855BB0">
        <w:rPr>
          <w:rFonts w:ascii="Times New Roman" w:eastAsia="Times New Roman" w:hAnsi="Times New Roman" w:cs="Times New Roman"/>
          <w:i/>
          <w:color w:val="000000" w:themeColor="text1"/>
          <w14:ligatures w14:val="none"/>
        </w:rPr>
        <w:t>pistis</w:t>
      </w:r>
      <w:proofErr w:type="spellEnd"/>
      <w:r w:rsidR="00855BB0" w:rsidRPr="00855BB0">
        <w:rPr>
          <w:rFonts w:ascii="Times New Roman" w:eastAsia="Times New Roman" w:hAnsi="Times New Roman" w:cs="Times New Roman"/>
          <w:color w:val="000000" w:themeColor="text1"/>
          <w14:ligatures w14:val="none"/>
        </w:rPr>
        <w:t>, “faith”).</w:t>
      </w:r>
    </w:p>
    <w:p w14:paraId="30D82ABD" w14:textId="65FA549C" w:rsidR="00FB1A0D" w:rsidRPr="005439B3" w:rsidRDefault="00855BB0"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w:t>
      </w:r>
      <w:r w:rsidR="00FB1A0D" w:rsidRPr="005439B3">
        <w:rPr>
          <w:rFonts w:ascii="Times New Roman" w:eastAsia="Times New Roman" w:hAnsi="Times New Roman" w:cs="Times New Roman"/>
          <w:color w:val="000000" w:themeColor="text1"/>
          <w14:ligatures w14:val="none"/>
        </w:rPr>
        <w:t>literature goes further</w:t>
      </w:r>
      <w:r w:rsidR="001C1796">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w:t>
      </w:r>
      <w:r w:rsidR="001C1796">
        <w:rPr>
          <w:rFonts w:ascii="Times New Roman" w:eastAsia="Times New Roman" w:hAnsi="Times New Roman" w:cs="Times New Roman"/>
          <w:color w:val="000000" w:themeColor="text1"/>
          <w14:ligatures w14:val="none"/>
        </w:rPr>
        <w:t>a</w:t>
      </w:r>
      <w:r w:rsidR="00FB1A0D" w:rsidRPr="005439B3">
        <w:rPr>
          <w:rFonts w:ascii="Times New Roman" w:eastAsia="Times New Roman" w:hAnsi="Times New Roman" w:cs="Times New Roman"/>
          <w:color w:val="000000" w:themeColor="text1"/>
          <w14:ligatures w14:val="none"/>
        </w:rPr>
        <w:t xml:space="preserve">nd this is where the conventional translation </w:t>
      </w:r>
      <w:r w:rsidR="0095474F">
        <w:rPr>
          <w:rFonts w:ascii="Times New Roman" w:eastAsia="Times New Roman" w:hAnsi="Times New Roman" w:cs="Times New Roman"/>
          <w:color w:val="000000" w:themeColor="text1"/>
          <w14:ligatures w14:val="none"/>
        </w:rPr>
        <w:t>begin</w:t>
      </w:r>
      <w:r w:rsidR="00FB1A0D" w:rsidRPr="005439B3">
        <w:rPr>
          <w:rFonts w:ascii="Times New Roman" w:eastAsia="Times New Roman" w:hAnsi="Times New Roman" w:cs="Times New Roman"/>
          <w:color w:val="000000" w:themeColor="text1"/>
          <w14:ligatures w14:val="none"/>
        </w:rPr>
        <w:t>s to crack a</w:t>
      </w:r>
      <w:r w:rsidR="00295D81">
        <w:rPr>
          <w:rFonts w:ascii="Times New Roman" w:eastAsia="Times New Roman" w:hAnsi="Times New Roman" w:cs="Times New Roman"/>
          <w:color w:val="000000" w:themeColor="text1"/>
          <w14:ligatures w14:val="none"/>
        </w:rPr>
        <w:t>t</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its seams. </w:t>
      </w:r>
      <w:proofErr w:type="spellStart"/>
      <w:r>
        <w:rPr>
          <w:rFonts w:ascii="Times New Roman" w:eastAsia="Times New Roman" w:hAnsi="Times New Roman" w:cs="Times New Roman"/>
          <w:color w:val="000000" w:themeColor="text1"/>
          <w14:ligatures w14:val="none"/>
        </w:rPr>
        <w:t>Lexham</w:t>
      </w:r>
      <w:proofErr w:type="spellEnd"/>
      <w:r>
        <w:rPr>
          <w:rFonts w:ascii="Times New Roman" w:eastAsia="Times New Roman" w:hAnsi="Times New Roman" w:cs="Times New Roman"/>
          <w:color w:val="000000" w:themeColor="text1"/>
          <w14:ligatures w14:val="none"/>
        </w:rPr>
        <w:t xml:space="preserve"> Theological Wordbook</w:t>
      </w:r>
      <w:r w:rsidR="00FB1A0D" w:rsidRPr="005439B3">
        <w:rPr>
          <w:rFonts w:ascii="Times New Roman" w:eastAsia="Times New Roman" w:hAnsi="Times New Roman" w:cs="Times New Roman"/>
          <w:color w:val="000000" w:themeColor="text1"/>
          <w14:ligatures w14:val="none"/>
        </w:rPr>
        <w:t xml:space="preserve"> defines </w:t>
      </w:r>
      <w:proofErr w:type="spellStart"/>
      <w:r w:rsidR="00261BF0">
        <w:rPr>
          <w:rFonts w:ascii="Times New Roman" w:eastAsia="Times New Roman" w:hAnsi="Times New Roman" w:cs="Times New Roman"/>
          <w:color w:val="000000" w:themeColor="text1"/>
          <w14:ligatures w14:val="none"/>
        </w:rPr>
        <w:t>pistis</w:t>
      </w:r>
      <w:proofErr w:type="spellEnd"/>
      <w:r w:rsidR="00FB1A0D" w:rsidRPr="005439B3">
        <w:rPr>
          <w:rFonts w:ascii="Times New Roman" w:eastAsia="Times New Roman" w:hAnsi="Times New Roman" w:cs="Times New Roman"/>
          <w:color w:val="000000" w:themeColor="text1"/>
          <w14:ligatures w14:val="none"/>
        </w:rPr>
        <w:t xml:space="preserve"> as </w:t>
      </w:r>
      <w:r>
        <w:rPr>
          <w:rFonts w:ascii="Times New Roman" w:eastAsia="Times New Roman" w:hAnsi="Times New Roman" w:cs="Times New Roman"/>
          <w:color w:val="000000" w:themeColor="text1"/>
          <w14:ligatures w14:val="none"/>
        </w:rPr>
        <w:t>“</w:t>
      </w:r>
      <w:r w:rsidRPr="00855BB0">
        <w:rPr>
          <w:rFonts w:ascii="Times New Roman" w:eastAsia="Times New Roman" w:hAnsi="Times New Roman" w:cs="Times New Roman"/>
          <w:color w:val="000000" w:themeColor="text1"/>
          <w14:ligatures w14:val="none"/>
        </w:rPr>
        <w:t>the assurance confirming that the things hoped for by this faith are well-founded and trustworthy</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God's divine persuasion </w:t>
      </w:r>
      <w:r w:rsidR="007D01A8">
        <w:rPr>
          <w:rFonts w:ascii="Times New Roman" w:eastAsia="Times New Roman" w:hAnsi="Times New Roman" w:cs="Times New Roman"/>
          <w:color w:val="000000" w:themeColor="text1"/>
          <w14:ligatures w14:val="none"/>
        </w:rPr>
        <w:t>is</w:t>
      </w:r>
      <w:r w:rsidR="00FB1A0D" w:rsidRPr="005439B3">
        <w:rPr>
          <w:rFonts w:ascii="Times New Roman" w:eastAsia="Times New Roman" w:hAnsi="Times New Roman" w:cs="Times New Roman"/>
          <w:color w:val="000000" w:themeColor="text1"/>
          <w14:ligatures w14:val="none"/>
        </w:rPr>
        <w:t xml:space="preserve"> therefore distinct</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from human belief </w:t>
      </w:r>
      <w:r w:rsidR="007D01A8">
        <w:rPr>
          <w:rFonts w:ascii="Times New Roman" w:eastAsia="Times New Roman" w:hAnsi="Times New Roman" w:cs="Times New Roman"/>
          <w:color w:val="000000" w:themeColor="text1"/>
          <w14:ligatures w14:val="none"/>
        </w:rPr>
        <w:t xml:space="preserve">and </w:t>
      </w:r>
      <w:r w:rsidR="00FB1A0D" w:rsidRPr="005439B3">
        <w:rPr>
          <w:rFonts w:ascii="Times New Roman" w:eastAsia="Times New Roman" w:hAnsi="Times New Roman" w:cs="Times New Roman"/>
          <w:color w:val="000000" w:themeColor="text1"/>
          <w14:ligatures w14:val="none"/>
        </w:rPr>
        <w:t>faith</w:t>
      </w:r>
      <w:r w:rsidR="007D01A8">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yet i</w:t>
      </w:r>
      <w:r w:rsidR="007D01A8">
        <w:rPr>
          <w:rFonts w:ascii="Times New Roman" w:eastAsia="Times New Roman" w:hAnsi="Times New Roman" w:cs="Times New Roman"/>
          <w:color w:val="000000" w:themeColor="text1"/>
          <w14:ligatures w14:val="none"/>
        </w:rPr>
        <w:t>t</w:t>
      </w:r>
      <w:r w:rsidR="00FB1A0D" w:rsidRPr="005439B3">
        <w:rPr>
          <w:rFonts w:ascii="Times New Roman" w:eastAsia="Times New Roman" w:hAnsi="Times New Roman" w:cs="Times New Roman"/>
          <w:color w:val="000000" w:themeColor="text1"/>
          <w14:ligatures w14:val="none"/>
        </w:rPr>
        <w:t xml:space="preserve"> i</w:t>
      </w:r>
      <w:r w:rsidR="007D01A8">
        <w:rPr>
          <w:rFonts w:ascii="Times New Roman" w:eastAsia="Times New Roman" w:hAnsi="Times New Roman" w:cs="Times New Roman"/>
          <w:color w:val="000000" w:themeColor="text1"/>
          <w14:ligatures w14:val="none"/>
        </w:rPr>
        <w:t>nvolves them</w:t>
      </w:r>
      <w:r w:rsidR="00FB1A0D" w:rsidRPr="005439B3">
        <w:rPr>
          <w:rFonts w:ascii="Times New Roman" w:eastAsia="Times New Roman" w:hAnsi="Times New Roman" w:cs="Times New Roman"/>
          <w:color w:val="000000" w:themeColor="text1"/>
          <w14:ligatures w14:val="none"/>
        </w:rPr>
        <w:t>. The Lord continu</w:t>
      </w:r>
      <w:r w:rsidR="0095474F">
        <w:rPr>
          <w:rFonts w:ascii="Times New Roman" w:eastAsia="Times New Roman" w:hAnsi="Times New Roman" w:cs="Times New Roman"/>
          <w:color w:val="000000" w:themeColor="text1"/>
          <w14:ligatures w14:val="none"/>
        </w:rPr>
        <w:t>al</w:t>
      </w:r>
      <w:r w:rsidR="00FB1A0D" w:rsidRPr="005439B3">
        <w:rPr>
          <w:rFonts w:ascii="Times New Roman" w:eastAsia="Times New Roman" w:hAnsi="Times New Roman" w:cs="Times New Roman"/>
          <w:color w:val="000000" w:themeColor="text1"/>
          <w14:ligatures w14:val="none"/>
        </w:rPr>
        <w:t>ly births faith in the yielded believer so they can know</w:t>
      </w:r>
      <w:r w:rsidR="007D01A8">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what he prefers </w:t>
      </w:r>
      <w:r w:rsidR="007D01A8">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i.e.</w:t>
      </w:r>
      <w:r w:rsidR="007D01A8">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the persuasion of his will</w:t>
      </w:r>
      <w:r w:rsidR="007D01A8">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w:t>
      </w:r>
      <w:r w:rsidR="007D01A8">
        <w:rPr>
          <w:rFonts w:ascii="Times New Roman" w:eastAsia="Times New Roman" w:hAnsi="Times New Roman" w:cs="Times New Roman"/>
          <w:color w:val="000000" w:themeColor="text1"/>
          <w14:ligatures w14:val="none"/>
        </w:rPr>
        <w:t xml:space="preserve"> It’s n</w:t>
      </w:r>
      <w:r w:rsidR="00FB1A0D" w:rsidRPr="005439B3">
        <w:rPr>
          <w:rFonts w:ascii="Times New Roman" w:eastAsia="Times New Roman" w:hAnsi="Times New Roman" w:cs="Times New Roman"/>
          <w:color w:val="000000" w:themeColor="text1"/>
          <w14:ligatures w14:val="none"/>
        </w:rPr>
        <w:t>ot your persuasion, no</w:t>
      </w:r>
      <w:r w:rsidR="007D01A8">
        <w:rPr>
          <w:rFonts w:ascii="Times New Roman" w:eastAsia="Times New Roman" w:hAnsi="Times New Roman" w:cs="Times New Roman"/>
          <w:color w:val="000000" w:themeColor="text1"/>
          <w14:ligatures w14:val="none"/>
        </w:rPr>
        <w:t>r</w:t>
      </w:r>
      <w:r w:rsidR="00FB1A0D" w:rsidRPr="005439B3">
        <w:rPr>
          <w:rFonts w:ascii="Times New Roman" w:eastAsia="Times New Roman" w:hAnsi="Times New Roman" w:cs="Times New Roman"/>
          <w:color w:val="000000" w:themeColor="text1"/>
          <w14:ligatures w14:val="none"/>
        </w:rPr>
        <w:t xml:space="preserve"> the persuasion you build through spiritual</w:t>
      </w:r>
      <w:r w:rsidR="007D01A8">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discipline. The persuasion that originates in God and moves toward you.</w:t>
      </w:r>
    </w:p>
    <w:p w14:paraId="7E986688" w14:textId="7B534D7D" w:rsidR="00261BF0"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lastRenderedPageBreak/>
        <w:t xml:space="preserve">Pistis, in its root sense, describes something done </w:t>
      </w:r>
      <w:r>
        <w:rPr>
          <w:rFonts w:ascii="Times New Roman" w:eastAsia="Times New Roman" w:hAnsi="Times New Roman" w:cs="Times New Roman"/>
          <w:i/>
          <w:iCs/>
          <w:color w:val="000000" w:themeColor="text1"/>
          <w14:ligatures w14:val="none"/>
        </w:rPr>
        <w:t>to</w:t>
      </w:r>
      <w:r>
        <w:rPr>
          <w:rFonts w:ascii="Times New Roman" w:eastAsia="Times New Roman" w:hAnsi="Times New Roman" w:cs="Times New Roman"/>
          <w:color w:val="000000" w:themeColor="text1"/>
          <w14:ligatures w14:val="none"/>
        </w:rPr>
        <w:t xml:space="preserve"> you, not something </w:t>
      </w:r>
      <w:r>
        <w:rPr>
          <w:rFonts w:ascii="Times New Roman" w:eastAsia="Times New Roman" w:hAnsi="Times New Roman" w:cs="Times New Roman"/>
          <w:i/>
          <w:iCs/>
          <w:color w:val="000000" w:themeColor="text1"/>
          <w14:ligatures w14:val="none"/>
        </w:rPr>
        <w:t>you</w:t>
      </w:r>
      <w:r>
        <w:rPr>
          <w:rFonts w:ascii="Times New Roman" w:eastAsia="Times New Roman" w:hAnsi="Times New Roman" w:cs="Times New Roman"/>
          <w:color w:val="000000" w:themeColor="text1"/>
          <w14:ligatures w14:val="none"/>
        </w:rPr>
        <w:t xml:space="preserve"> do. You are persuaded [music] into it by something that encounters you. The Romans had the cognate word fides, from which we derive fidelity, confidence, and infidel. In Roman civic life, fides was a weighty term. It described the mutual pledge between two parties in a covenant, the loyalty bond that held Roman society together, and the sworn oath between patron and client, general and soldier, </w:t>
      </w:r>
      <w:r w:rsidR="0095474F">
        <w:rPr>
          <w:rFonts w:ascii="Times New Roman" w:eastAsia="Times New Roman" w:hAnsi="Times New Roman" w:cs="Times New Roman"/>
          <w:color w:val="000000" w:themeColor="text1"/>
          <w14:ligatures w14:val="none"/>
        </w:rPr>
        <w:t xml:space="preserve">and </w:t>
      </w:r>
      <w:r>
        <w:rPr>
          <w:rFonts w:ascii="Times New Roman" w:eastAsia="Times New Roman" w:hAnsi="Times New Roman" w:cs="Times New Roman"/>
          <w:color w:val="000000" w:themeColor="text1"/>
          <w14:ligatures w14:val="none"/>
        </w:rPr>
        <w:t>husband and wife. Fides was not a state of mind you had about someone. It was a living, enacted relationship. It was something two parties held between them, something that could be honored or violated, maintained or broken. </w:t>
      </w:r>
    </w:p>
    <w:p w14:paraId="13F040D6" w14:textId="53AC2C35" w:rsidR="00FB1A0D"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The Roman goddess </w:t>
      </w:r>
      <w:proofErr w:type="spellStart"/>
      <w:r w:rsidRPr="005439B3">
        <w:rPr>
          <w:rFonts w:ascii="Times New Roman" w:eastAsia="Times New Roman" w:hAnsi="Times New Roman" w:cs="Times New Roman"/>
          <w:color w:val="000000" w:themeColor="text1"/>
          <w14:ligatures w14:val="none"/>
        </w:rPr>
        <w:t>Phidis</w:t>
      </w:r>
      <w:proofErr w:type="spellEnd"/>
      <w:r w:rsidRPr="005439B3">
        <w:rPr>
          <w:rFonts w:ascii="Times New Roman" w:eastAsia="Times New Roman" w:hAnsi="Times New Roman" w:cs="Times New Roman"/>
          <w:color w:val="000000" w:themeColor="text1"/>
          <w14:ligatures w14:val="none"/>
        </w:rPr>
        <w:t xml:space="preserve"> was </w:t>
      </w:r>
      <w:r w:rsidR="001C1796">
        <w:rPr>
          <w:rFonts w:ascii="Times New Roman" w:eastAsia="Times New Roman" w:hAnsi="Times New Roman" w:cs="Times New Roman"/>
          <w:color w:val="000000" w:themeColor="text1"/>
          <w14:ligatures w14:val="none"/>
        </w:rPr>
        <w:t>among</w:t>
      </w:r>
      <w:r w:rsidRPr="005439B3">
        <w:rPr>
          <w:rFonts w:ascii="Times New Roman" w:eastAsia="Times New Roman" w:hAnsi="Times New Roman" w:cs="Times New Roman"/>
          <w:color w:val="000000" w:themeColor="text1"/>
          <w14:ligatures w14:val="none"/>
        </w:rPr>
        <w:t xml:space="preserve"> the oldest in the</w:t>
      </w:r>
      <w:r w:rsidR="00000EDF">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Roman pantheon, older than Jupiter in some traditions</w:t>
      </w:r>
      <w:r w:rsidR="00000EDF">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because the Romans understood that the foundation of all</w:t>
      </w:r>
      <w:r w:rsidR="00000EDF">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civilization was the kept word, the honored pledge,</w:t>
      </w:r>
      <w:r w:rsidR="001C1796">
        <w:rPr>
          <w:rFonts w:ascii="Times New Roman" w:eastAsia="Times New Roman" w:hAnsi="Times New Roman" w:cs="Times New Roman"/>
          <w:color w:val="000000" w:themeColor="text1"/>
          <w14:ligatures w14:val="none"/>
        </w:rPr>
        <w:t xml:space="preserve"> and</w:t>
      </w:r>
      <w:r w:rsidRPr="005439B3">
        <w:rPr>
          <w:rFonts w:ascii="Times New Roman" w:eastAsia="Times New Roman" w:hAnsi="Times New Roman" w:cs="Times New Roman"/>
          <w:color w:val="000000" w:themeColor="text1"/>
          <w14:ligatures w14:val="none"/>
        </w:rPr>
        <w:t xml:space="preserve"> the mutual fidelity that made human community possible.</w:t>
      </w:r>
    </w:p>
    <w:p w14:paraId="620D9D10" w14:textId="67AE9FA7" w:rsidR="00000EDF" w:rsidRDefault="00000EDF"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When Jerome translated the Greek New Testament into Latin in the late 4th century, producing what we now call the Vulgate, he completed his work in </w:t>
      </w:r>
      <w:r w:rsidR="00295D81">
        <w:rPr>
          <w:rFonts w:ascii="Times New Roman" w:eastAsia="Times New Roman" w:hAnsi="Times New Roman" w:cs="Times New Roman"/>
          <w:color w:val="000000" w:themeColor="text1"/>
          <w14:ligatures w14:val="none"/>
        </w:rPr>
        <w:t xml:space="preserve">Bethlehem in </w:t>
      </w:r>
      <w:r>
        <w:rPr>
          <w:rFonts w:ascii="Times New Roman" w:eastAsia="Times New Roman" w:hAnsi="Times New Roman" w:cs="Times New Roman"/>
          <w:color w:val="000000" w:themeColor="text1"/>
          <w14:ligatures w14:val="none"/>
        </w:rPr>
        <w:t xml:space="preserve">approximately 382 </w:t>
      </w:r>
      <w:r w:rsidR="00095CBA">
        <w:rPr>
          <w:rFonts w:ascii="Times New Roman" w:eastAsia="Times New Roman" w:hAnsi="Times New Roman" w:cs="Times New Roman"/>
          <w:color w:val="000000" w:themeColor="text1"/>
          <w14:ligatures w14:val="none"/>
        </w:rPr>
        <w:t>A.D.</w:t>
      </w:r>
      <w:r w:rsidR="001C1796">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under the patronage of Pope </w:t>
      </w:r>
      <w:proofErr w:type="spellStart"/>
      <w:r>
        <w:rPr>
          <w:rFonts w:ascii="Times New Roman" w:eastAsia="Times New Roman" w:hAnsi="Times New Roman" w:cs="Times New Roman"/>
          <w:color w:val="000000" w:themeColor="text1"/>
          <w14:ligatures w14:val="none"/>
        </w:rPr>
        <w:t>Domicus</w:t>
      </w:r>
      <w:proofErr w:type="spellEnd"/>
      <w:r>
        <w:rPr>
          <w:rFonts w:ascii="Times New Roman" w:eastAsia="Times New Roman" w:hAnsi="Times New Roman" w:cs="Times New Roman"/>
          <w:color w:val="000000" w:themeColor="text1"/>
          <w14:ligatures w14:val="none"/>
        </w:rPr>
        <w:t xml:space="preserve"> I. He rendered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as “fides,” the correct choice. Fides carried the relational weight. It implied covenant loyalty, mutual obligation, and the living pledge between persons who have staked themselves on each other. The Vulgate's fides preserved the social, covenantal, relational texture of the Greek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better than any subsequent English translation. </w:t>
      </w:r>
    </w:p>
    <w:p w14:paraId="447A325A" w14:textId="19E5F9EE" w:rsidR="00843F3F" w:rsidRDefault="0095474F"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Then centuries passed. The Latin of the Vulgate was the church's language, and fides was the theologian's word. In the 13th century, Thomas Aquinas wrote about fides in terms that still c</w:t>
      </w:r>
      <w:r w:rsidR="00295D81">
        <w:rPr>
          <w:rFonts w:ascii="Times New Roman" w:eastAsia="Times New Roman" w:hAnsi="Times New Roman" w:cs="Times New Roman"/>
          <w:color w:val="000000" w:themeColor="text1"/>
          <w14:ligatures w14:val="none"/>
        </w:rPr>
        <w:t>onvey</w:t>
      </w:r>
      <w:r>
        <w:rPr>
          <w:rFonts w:ascii="Times New Roman" w:eastAsia="Times New Roman" w:hAnsi="Times New Roman" w:cs="Times New Roman"/>
          <w:color w:val="000000" w:themeColor="text1"/>
          <w14:ligatures w14:val="none"/>
        </w:rPr>
        <w:t xml:space="preserve">ed its relational depth. In his Summa </w:t>
      </w:r>
      <w:proofErr w:type="spellStart"/>
      <w:r>
        <w:rPr>
          <w:rFonts w:ascii="Times New Roman" w:eastAsia="Times New Roman" w:hAnsi="Times New Roman" w:cs="Times New Roman"/>
          <w:color w:val="000000" w:themeColor="text1"/>
          <w14:ligatures w14:val="none"/>
        </w:rPr>
        <w:t>Theologiae</w:t>
      </w:r>
      <w:proofErr w:type="spellEnd"/>
      <w:r>
        <w:rPr>
          <w:rFonts w:ascii="Times New Roman" w:eastAsia="Times New Roman" w:hAnsi="Times New Roman" w:cs="Times New Roman"/>
          <w:color w:val="000000" w:themeColor="text1"/>
          <w14:ligatures w14:val="none"/>
        </w:rPr>
        <w:t xml:space="preserve">, completed in the early 1270s, he described fides as the act by which the intellect ascends to divine truth under the </w:t>
      </w:r>
      <w:r w:rsidR="00295D81">
        <w:rPr>
          <w:rFonts w:ascii="Times New Roman" w:eastAsia="Times New Roman" w:hAnsi="Times New Roman" w:cs="Times New Roman"/>
          <w:color w:val="000000" w:themeColor="text1"/>
          <w14:ligatures w14:val="none"/>
        </w:rPr>
        <w:t>will's</w:t>
      </w:r>
      <w:r>
        <w:rPr>
          <w:rFonts w:ascii="Times New Roman" w:eastAsia="Times New Roman" w:hAnsi="Times New Roman" w:cs="Times New Roman"/>
          <w:color w:val="000000" w:themeColor="text1"/>
          <w14:ligatures w14:val="none"/>
        </w:rPr>
        <w:t xml:space="preserve"> </w:t>
      </w:r>
      <w:r w:rsidR="00295D81">
        <w:rPr>
          <w:rFonts w:ascii="Times New Roman" w:eastAsia="Times New Roman" w:hAnsi="Times New Roman" w:cs="Times New Roman"/>
          <w:color w:val="000000" w:themeColor="text1"/>
          <w14:ligatures w14:val="none"/>
        </w:rPr>
        <w:t>movement</w:t>
      </w:r>
      <w:r>
        <w:rPr>
          <w:rFonts w:ascii="Times New Roman" w:eastAsia="Times New Roman" w:hAnsi="Times New Roman" w:cs="Times New Roman"/>
          <w:color w:val="000000" w:themeColor="text1"/>
          <w14:ligatures w14:val="none"/>
        </w:rPr>
        <w:t>, itself moved by God. For Aquinas, the movement originated in God. It was not self-generated. That crucial asymmetry remained intact in Latin. </w:t>
      </w:r>
    </w:p>
    <w:p w14:paraId="2A4A35E4" w14:textId="2AB29EC9" w:rsidR="00843F3F"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Then, in 1526, William Tyndale produced the first English New Testament. This revolutionary act led to his being strangled and burned at the stake in 1536. Tyndale chose the word faith, readily available. It derive</w:t>
      </w:r>
      <w:r w:rsidR="0095474F">
        <w:rPr>
          <w:rFonts w:ascii="Times New Roman" w:eastAsia="Times New Roman" w:hAnsi="Times New Roman" w:cs="Times New Roman"/>
          <w:color w:val="000000" w:themeColor="text1"/>
          <w14:ligatures w14:val="none"/>
        </w:rPr>
        <w:t>s</w:t>
      </w:r>
      <w:r>
        <w:rPr>
          <w:rFonts w:ascii="Times New Roman" w:eastAsia="Times New Roman" w:hAnsi="Times New Roman" w:cs="Times New Roman"/>
          <w:color w:val="000000" w:themeColor="text1"/>
          <w14:ligatures w14:val="none"/>
        </w:rPr>
        <w:t xml:space="preserve"> from the </w:t>
      </w:r>
      <w:r w:rsidR="0095474F">
        <w:rPr>
          <w:rFonts w:ascii="Times New Roman" w:eastAsia="Times New Roman" w:hAnsi="Times New Roman" w:cs="Times New Roman"/>
          <w:color w:val="000000" w:themeColor="text1"/>
          <w14:ligatures w14:val="none"/>
        </w:rPr>
        <w:t>O</w:t>
      </w:r>
      <w:r>
        <w:rPr>
          <w:rFonts w:ascii="Times New Roman" w:eastAsia="Times New Roman" w:hAnsi="Times New Roman" w:cs="Times New Roman"/>
          <w:color w:val="000000" w:themeColor="text1"/>
          <w14:ligatures w14:val="none"/>
        </w:rPr>
        <w:t>ld French fa, which c</w:t>
      </w:r>
      <w:r w:rsidR="0095474F">
        <w:rPr>
          <w:rFonts w:ascii="Times New Roman" w:eastAsia="Times New Roman" w:hAnsi="Times New Roman" w:cs="Times New Roman"/>
          <w:color w:val="000000" w:themeColor="text1"/>
          <w14:ligatures w14:val="none"/>
        </w:rPr>
        <w:t>omes</w:t>
      </w:r>
      <w:r>
        <w:rPr>
          <w:rFonts w:ascii="Times New Roman" w:eastAsia="Times New Roman" w:hAnsi="Times New Roman" w:cs="Times New Roman"/>
          <w:color w:val="000000" w:themeColor="text1"/>
          <w14:ligatures w14:val="none"/>
        </w:rPr>
        <w:t xml:space="preserve"> from the Latin phis. Etymologically, the chain was intact. But by the early 16th century in English, faith had already begun to migrate away from the relational, covenantal meaning of fetus and toward something more interior, more subjective, closer to modern </w:t>
      </w:r>
      <w:r w:rsidR="00295D81">
        <w:rPr>
          <w:rFonts w:ascii="Times New Roman" w:eastAsia="Times New Roman" w:hAnsi="Times New Roman" w:cs="Times New Roman"/>
          <w:color w:val="000000" w:themeColor="text1"/>
          <w14:ligatures w14:val="none"/>
        </w:rPr>
        <w:t>religious belief</w:t>
      </w:r>
      <w:r>
        <w:rPr>
          <w:rFonts w:ascii="Times New Roman" w:eastAsia="Times New Roman" w:hAnsi="Times New Roman" w:cs="Times New Roman"/>
          <w:color w:val="000000" w:themeColor="text1"/>
          <w14:ligatures w14:val="none"/>
        </w:rPr>
        <w:t>. </w:t>
      </w:r>
    </w:p>
    <w:p w14:paraId="3D8D97EA" w14:textId="45962DBB" w:rsidR="009231C3" w:rsidRDefault="001C179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When the King James translators </w:t>
      </w:r>
      <w:r w:rsidR="0095474F">
        <w:rPr>
          <w:rFonts w:ascii="Times New Roman" w:eastAsia="Times New Roman" w:hAnsi="Times New Roman" w:cs="Times New Roman"/>
          <w:color w:val="000000" w:themeColor="text1"/>
          <w14:ligatures w14:val="none"/>
        </w:rPr>
        <w:t>form</w:t>
      </w:r>
      <w:r>
        <w:rPr>
          <w:rFonts w:ascii="Times New Roman" w:eastAsia="Times New Roman" w:hAnsi="Times New Roman" w:cs="Times New Roman"/>
          <w:color w:val="000000" w:themeColor="text1"/>
          <w14:ligatures w14:val="none"/>
        </w:rPr>
        <w:t xml:space="preserve">ed their committee in 1604 under the royal commission of James I, they met at Hampton Court and divided the text among six panels of scholars. Over the following years, they </w:t>
      </w:r>
      <w:r w:rsidR="0095474F">
        <w:rPr>
          <w:rFonts w:ascii="Times New Roman" w:eastAsia="Times New Roman" w:hAnsi="Times New Roman" w:cs="Times New Roman"/>
          <w:color w:val="000000" w:themeColor="text1"/>
          <w14:ligatures w14:val="none"/>
        </w:rPr>
        <w:t>adop</w:t>
      </w:r>
      <w:r>
        <w:rPr>
          <w:rFonts w:ascii="Times New Roman" w:eastAsia="Times New Roman" w:hAnsi="Times New Roman" w:cs="Times New Roman"/>
          <w:color w:val="000000" w:themeColor="text1"/>
          <w14:ligatures w14:val="none"/>
        </w:rPr>
        <w:t xml:space="preserve">ted Tyndale’s word “faith” and </w:t>
      </w:r>
      <w:r w:rsidR="0095474F">
        <w:rPr>
          <w:rFonts w:ascii="Times New Roman" w:eastAsia="Times New Roman" w:hAnsi="Times New Roman" w:cs="Times New Roman"/>
          <w:color w:val="000000" w:themeColor="text1"/>
          <w14:ligatures w14:val="none"/>
        </w:rPr>
        <w:t>retained</w:t>
      </w:r>
      <w:r>
        <w:rPr>
          <w:rFonts w:ascii="Times New Roman" w:eastAsia="Times New Roman" w:hAnsi="Times New Roman" w:cs="Times New Roman"/>
          <w:color w:val="000000" w:themeColor="text1"/>
          <w14:ligatures w14:val="none"/>
        </w:rPr>
        <w:t xml:space="preserve"> it. Every time, all 243 occurrences of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were flattened into </w:t>
      </w:r>
      <w:r w:rsidR="00295D81">
        <w:rPr>
          <w:rFonts w:ascii="Times New Roman" w:eastAsia="Times New Roman" w:hAnsi="Times New Roman" w:cs="Times New Roman"/>
          <w:color w:val="000000" w:themeColor="text1"/>
          <w14:ligatures w14:val="none"/>
        </w:rPr>
        <w:t>a singl</w:t>
      </w:r>
      <w:r>
        <w:rPr>
          <w:rFonts w:ascii="Times New Roman" w:eastAsia="Times New Roman" w:hAnsi="Times New Roman" w:cs="Times New Roman"/>
          <w:color w:val="000000" w:themeColor="text1"/>
          <w14:ligatures w14:val="none"/>
        </w:rPr>
        <w:t xml:space="preserve">e English word that, by then, meant something subtly but decisively different from what the Greeks had written. The “gap” between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and faith is not a gap between two words but a gap between two entirely different models of what happens when a human being encounters the divine. </w:t>
      </w:r>
    </w:p>
    <w:p w14:paraId="0F1CB877" w14:textId="7BE99BC5" w:rsidR="00E727D5"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In one model, you are the actor. You believe, you trust, you exercise, you maintain. In the other</w:t>
      </w:r>
      <w:r w:rsidR="009231C3">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model, something acts on you, something persuades, something pledges, something moves </w:t>
      </w:r>
      <w:r w:rsidR="001C1796">
        <w:rPr>
          <w:rFonts w:ascii="Times New Roman" w:eastAsia="Times New Roman" w:hAnsi="Times New Roman" w:cs="Times New Roman"/>
          <w:color w:val="000000" w:themeColor="text1"/>
          <w14:ligatures w14:val="none"/>
        </w:rPr>
        <w:t>with</w:t>
      </w:r>
      <w:r w:rsidRPr="005439B3">
        <w:rPr>
          <w:rFonts w:ascii="Times New Roman" w:eastAsia="Times New Roman" w:hAnsi="Times New Roman" w:cs="Times New Roman"/>
          <w:color w:val="000000" w:themeColor="text1"/>
          <w14:ligatures w14:val="none"/>
        </w:rPr>
        <w:t>in</w:t>
      </w:r>
      <w:r w:rsidR="009231C3">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you from</w:t>
      </w:r>
      <w:r w:rsidR="001C1796">
        <w:rPr>
          <w:rFonts w:ascii="Times New Roman" w:eastAsia="Times New Roman" w:hAnsi="Times New Roman" w:cs="Times New Roman"/>
          <w:color w:val="000000" w:themeColor="text1"/>
          <w14:ligatures w14:val="none"/>
        </w:rPr>
        <w:t xml:space="preserve"> the</w:t>
      </w:r>
      <w:r w:rsidRPr="005439B3">
        <w:rPr>
          <w:rFonts w:ascii="Times New Roman" w:eastAsia="Times New Roman" w:hAnsi="Times New Roman" w:cs="Times New Roman"/>
          <w:color w:val="000000" w:themeColor="text1"/>
          <w14:ligatures w14:val="none"/>
        </w:rPr>
        <w:t xml:space="preserve"> outside. The English put you at the center. The Greek put</w:t>
      </w:r>
      <w:r w:rsidR="009231C3">
        <w:rPr>
          <w:rFonts w:ascii="Times New Roman" w:eastAsia="Times New Roman" w:hAnsi="Times New Roman" w:cs="Times New Roman"/>
          <w:color w:val="000000" w:themeColor="text1"/>
          <w14:ligatures w14:val="none"/>
        </w:rPr>
        <w:t>s</w:t>
      </w:r>
      <w:r w:rsidRPr="005439B3">
        <w:rPr>
          <w:rFonts w:ascii="Times New Roman" w:eastAsia="Times New Roman" w:hAnsi="Times New Roman" w:cs="Times New Roman"/>
          <w:color w:val="000000" w:themeColor="text1"/>
          <w14:ligatures w14:val="none"/>
        </w:rPr>
        <w:t xml:space="preserve"> God there.</w:t>
      </w:r>
      <w:r w:rsidR="00E727D5">
        <w:rPr>
          <w:rFonts w:ascii="Times New Roman" w:eastAsia="Times New Roman" w:hAnsi="Times New Roman" w:cs="Times New Roman"/>
          <w:color w:val="000000" w:themeColor="text1"/>
          <w14:ligatures w14:val="none"/>
        </w:rPr>
        <w:t xml:space="preserve"> </w:t>
      </w:r>
    </w:p>
    <w:p w14:paraId="6AFB89FB" w14:textId="5D500105" w:rsidR="00EF63DC"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lastRenderedPageBreak/>
        <w:t>Origin of Alexandria</w:t>
      </w:r>
      <w:r w:rsidR="00C17AF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writing in the early 3rd </w:t>
      </w:r>
      <w:r w:rsidR="00EF63DC">
        <w:rPr>
          <w:rFonts w:ascii="Times New Roman" w:eastAsia="Times New Roman" w:hAnsi="Times New Roman" w:cs="Times New Roman"/>
          <w:color w:val="000000" w:themeColor="text1"/>
          <w14:ligatures w14:val="none"/>
        </w:rPr>
        <w:t xml:space="preserve">century, around 230 </w:t>
      </w:r>
      <w:r w:rsidR="00204011">
        <w:rPr>
          <w:rFonts w:ascii="Times New Roman" w:eastAsia="Times New Roman" w:hAnsi="Times New Roman" w:cs="Times New Roman"/>
          <w:color w:val="000000" w:themeColor="text1"/>
          <w14:ligatures w14:val="none"/>
        </w:rPr>
        <w:t>A.D.</w:t>
      </w:r>
      <w:r w:rsidR="00EF63DC">
        <w:rPr>
          <w:rFonts w:ascii="Times New Roman" w:eastAsia="Times New Roman" w:hAnsi="Times New Roman" w:cs="Times New Roman"/>
          <w:color w:val="000000" w:themeColor="text1"/>
          <w14:ligatures w14:val="none"/>
        </w:rPr>
        <w:t xml:space="preserve">, in what is now Egypt, was one of the first systematic theologians to wrestle directly with </w:t>
      </w:r>
      <w:proofErr w:type="spellStart"/>
      <w:r w:rsidR="00EF63DC">
        <w:rPr>
          <w:rFonts w:ascii="Times New Roman" w:eastAsia="Times New Roman" w:hAnsi="Times New Roman" w:cs="Times New Roman"/>
          <w:color w:val="000000" w:themeColor="text1"/>
          <w14:ligatures w14:val="none"/>
        </w:rPr>
        <w:t>pistis</w:t>
      </w:r>
      <w:proofErr w:type="spellEnd"/>
      <w:r w:rsidR="00EF63DC">
        <w:rPr>
          <w:rFonts w:ascii="Times New Roman" w:eastAsia="Times New Roman" w:hAnsi="Times New Roman" w:cs="Times New Roman"/>
          <w:color w:val="000000" w:themeColor="text1"/>
          <w14:ligatures w14:val="none"/>
        </w:rPr>
        <w:t xml:space="preserve"> in its Greek philosophical context,</w:t>
      </w:r>
      <w:r w:rsidRPr="005439B3">
        <w:rPr>
          <w:rFonts w:ascii="Times New Roman" w:eastAsia="Times New Roman" w:hAnsi="Times New Roman" w:cs="Times New Roman"/>
          <w:color w:val="000000" w:themeColor="text1"/>
          <w14:ligatures w14:val="none"/>
        </w:rPr>
        <w:t xml:space="preserve"> and he was uniquely equipped to do so. Origin was</w:t>
      </w:r>
      <w:r w:rsidR="00E727D5">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not a provincial theologian. He was </w:t>
      </w:r>
      <w:r w:rsidR="00C17AF8">
        <w:rPr>
          <w:rFonts w:ascii="Times New Roman" w:eastAsia="Times New Roman" w:hAnsi="Times New Roman" w:cs="Times New Roman"/>
          <w:color w:val="000000" w:themeColor="text1"/>
          <w14:ligatures w14:val="none"/>
        </w:rPr>
        <w:t>among</w:t>
      </w:r>
      <w:r w:rsidRPr="005439B3">
        <w:rPr>
          <w:rFonts w:ascii="Times New Roman" w:eastAsia="Times New Roman" w:hAnsi="Times New Roman" w:cs="Times New Roman"/>
          <w:color w:val="000000" w:themeColor="text1"/>
          <w14:ligatures w14:val="none"/>
        </w:rPr>
        <w:t xml:space="preserve"> the most educated men of the ancient world</w:t>
      </w:r>
      <w:r w:rsidR="00EF63DC">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trained in both Christian scripture and Greek philosophy</w:t>
      </w:r>
      <w:r w:rsidR="00EF63DC">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r w:rsidR="0095474F">
        <w:rPr>
          <w:rFonts w:ascii="Times New Roman" w:eastAsia="Times New Roman" w:hAnsi="Times New Roman" w:cs="Times New Roman"/>
          <w:color w:val="000000" w:themeColor="text1"/>
          <w14:ligatures w14:val="none"/>
        </w:rPr>
        <w:t xml:space="preserve">and </w:t>
      </w:r>
      <w:r w:rsidRPr="005439B3">
        <w:rPr>
          <w:rFonts w:ascii="Times New Roman" w:eastAsia="Times New Roman" w:hAnsi="Times New Roman" w:cs="Times New Roman"/>
          <w:color w:val="000000" w:themeColor="text1"/>
          <w14:ligatures w14:val="none"/>
        </w:rPr>
        <w:t>fluent</w:t>
      </w:r>
      <w:r w:rsidR="00EF63DC">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in the nuances of terms that later Latin and English readers would </w:t>
      </w:r>
      <w:r w:rsidR="0095474F">
        <w:rPr>
          <w:rFonts w:ascii="Times New Roman" w:eastAsia="Times New Roman" w:hAnsi="Times New Roman" w:cs="Times New Roman"/>
          <w:color w:val="000000" w:themeColor="text1"/>
          <w14:ligatures w14:val="none"/>
        </w:rPr>
        <w:t>encounter</w:t>
      </w:r>
      <w:r w:rsidRPr="005439B3">
        <w:rPr>
          <w:rFonts w:ascii="Times New Roman" w:eastAsia="Times New Roman" w:hAnsi="Times New Roman" w:cs="Times New Roman"/>
          <w:color w:val="000000" w:themeColor="text1"/>
          <w14:ligatures w14:val="none"/>
        </w:rPr>
        <w:t xml:space="preserve"> only in translation. He had read </w:t>
      </w:r>
      <w:r w:rsidR="00EF63DC">
        <w:rPr>
          <w:rFonts w:ascii="Times New Roman" w:eastAsia="Times New Roman" w:hAnsi="Times New Roman" w:cs="Times New Roman"/>
          <w:color w:val="000000" w:themeColor="text1"/>
          <w14:ligatures w14:val="none"/>
        </w:rPr>
        <w:t>Plato, so h</w:t>
      </w:r>
      <w:r w:rsidRPr="005439B3">
        <w:rPr>
          <w:rFonts w:ascii="Times New Roman" w:eastAsia="Times New Roman" w:hAnsi="Times New Roman" w:cs="Times New Roman"/>
          <w:color w:val="000000" w:themeColor="text1"/>
          <w14:ligatures w14:val="none"/>
        </w:rPr>
        <w:t xml:space="preserve">e knew that </w:t>
      </w:r>
      <w:proofErr w:type="spellStart"/>
      <w:r w:rsidR="00261BF0">
        <w:rPr>
          <w:rFonts w:ascii="Times New Roman" w:eastAsia="Times New Roman" w:hAnsi="Times New Roman" w:cs="Times New Roman"/>
          <w:color w:val="000000" w:themeColor="text1"/>
          <w14:ligatures w14:val="none"/>
        </w:rPr>
        <w:t>pistis</w:t>
      </w:r>
      <w:proofErr w:type="spellEnd"/>
      <w:r w:rsidRPr="005439B3">
        <w:rPr>
          <w:rFonts w:ascii="Times New Roman" w:eastAsia="Times New Roman" w:hAnsi="Times New Roman" w:cs="Times New Roman"/>
          <w:color w:val="000000" w:themeColor="text1"/>
          <w14:ligatures w14:val="none"/>
        </w:rPr>
        <w:t xml:space="preserve"> appears prominently in Plato's Republic</w:t>
      </w:r>
      <w:r w:rsidR="00EF63DC">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written in the 4th century B.C. </w:t>
      </w:r>
    </w:p>
    <w:p w14:paraId="6CF0BADB" w14:textId="0F98090C" w:rsidR="00FE71AE"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Roughly 500 years before Origin, specifically in the famous passage of the divided line in Book 6, where Socrates describes four graduated states of cognitive engagement with reality. In Plato's schema,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occupies the second rung from the bottom. It is the state of perceiving visible, concrete physical things, the everyday world of objects and events. It is superior to mere image recognition but inferior to </w:t>
      </w:r>
      <w:proofErr w:type="spellStart"/>
      <w:r>
        <w:rPr>
          <w:rFonts w:ascii="Times New Roman" w:eastAsia="Times New Roman" w:hAnsi="Times New Roman" w:cs="Times New Roman"/>
          <w:color w:val="000000" w:themeColor="text1"/>
          <w14:ligatures w14:val="none"/>
        </w:rPr>
        <w:t>διάνοι</w:t>
      </w:r>
      <w:proofErr w:type="spellEnd"/>
      <w:r>
        <w:rPr>
          <w:rFonts w:ascii="Times New Roman" w:eastAsia="Times New Roman" w:hAnsi="Times New Roman" w:cs="Times New Roman"/>
          <w:color w:val="000000" w:themeColor="text1"/>
          <w14:ligatures w14:val="none"/>
        </w:rPr>
        <w:t xml:space="preserve">α (dianoia, mathematical reasoning) and vastly inferior to </w:t>
      </w:r>
      <w:proofErr w:type="spellStart"/>
      <w:r>
        <w:rPr>
          <w:rFonts w:ascii="Times New Roman" w:eastAsia="Times New Roman" w:hAnsi="Times New Roman" w:cs="Times New Roman"/>
          <w:color w:val="000000" w:themeColor="text1"/>
          <w14:ligatures w14:val="none"/>
        </w:rPr>
        <w:t>vους</w:t>
      </w:r>
      <w:proofErr w:type="spellEnd"/>
      <w:r>
        <w:rPr>
          <w:rFonts w:ascii="Times New Roman" w:eastAsia="Times New Roman" w:hAnsi="Times New Roman" w:cs="Times New Roman"/>
          <w:color w:val="000000" w:themeColor="text1"/>
          <w14:ligatures w14:val="none"/>
        </w:rPr>
        <w:t xml:space="preserve"> (nous, the direct intellectual apprehension of the eternal forms). </w:t>
      </w:r>
    </w:p>
    <w:p w14:paraId="74E73B06" w14:textId="362E24F9" w:rsidR="007F3F47"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In Plato,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is the cognitive mode of ordinary people who trust their senses and accept what appears before them without probing the deeper structure of reality. It is not exalted. It is baseline perception. Origin recognized that when the New Testament writers Paul, James, and the author of Hebrews appropriated this Platonic term and loaded it with new meaning, they were acting in a philosophically deliberate and aggressive way. They were taking a word that described a lower form of knowing in the dominant intellectual tradition of their world and inverting it, declaring that the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relationship with the living God was not lower knowing but a qualitatively different kind of knowing, one that reason cannot generate by working harder. </w:t>
      </w:r>
    </w:p>
    <w:p w14:paraId="225B0DF8" w14:textId="497920F2" w:rsidR="00FB1A0D"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You cannot ascend from Platonic </w:t>
      </w:r>
      <w:proofErr w:type="spellStart"/>
      <w:r w:rsidRPr="005439B3">
        <w:rPr>
          <w:rFonts w:ascii="Times New Roman" w:eastAsia="Times New Roman" w:hAnsi="Times New Roman" w:cs="Times New Roman"/>
          <w:color w:val="000000" w:themeColor="text1"/>
          <w14:ligatures w14:val="none"/>
        </w:rPr>
        <w:t>pisti</w:t>
      </w:r>
      <w:r w:rsidR="007F3F47">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xml:space="preserve"> to no</w:t>
      </w:r>
      <w:r w:rsidR="007F3F47">
        <w:rPr>
          <w:rFonts w:ascii="Times New Roman" w:eastAsia="Times New Roman" w:hAnsi="Times New Roman" w:cs="Times New Roman"/>
          <w:color w:val="000000" w:themeColor="text1"/>
          <w14:ligatures w14:val="none"/>
        </w:rPr>
        <w:t>u</w:t>
      </w:r>
      <w:r w:rsidRPr="005439B3">
        <w:rPr>
          <w:rFonts w:ascii="Times New Roman" w:eastAsia="Times New Roman" w:hAnsi="Times New Roman" w:cs="Times New Roman"/>
          <w:color w:val="000000" w:themeColor="text1"/>
          <w14:ligatures w14:val="none"/>
        </w:rPr>
        <w:t>s through</w:t>
      </w:r>
      <w:r w:rsidR="007F3F47">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effort and discipline. But the New Testament writers </w:t>
      </w:r>
      <w:r w:rsidR="00C17AF8">
        <w:rPr>
          <w:rFonts w:ascii="Times New Roman" w:eastAsia="Times New Roman" w:hAnsi="Times New Roman" w:cs="Times New Roman"/>
          <w:color w:val="000000" w:themeColor="text1"/>
          <w14:ligatures w14:val="none"/>
        </w:rPr>
        <w:t>claimed</w:t>
      </w:r>
      <w:r w:rsidRPr="005439B3">
        <w:rPr>
          <w:rFonts w:ascii="Times New Roman" w:eastAsia="Times New Roman" w:hAnsi="Times New Roman" w:cs="Times New Roman"/>
          <w:color w:val="000000" w:themeColor="text1"/>
          <w14:ligatures w14:val="none"/>
        </w:rPr>
        <w:t xml:space="preserve"> that the </w:t>
      </w:r>
      <w:proofErr w:type="spellStart"/>
      <w:r w:rsidRPr="005439B3">
        <w:rPr>
          <w:rFonts w:ascii="Times New Roman" w:eastAsia="Times New Roman" w:hAnsi="Times New Roman" w:cs="Times New Roman"/>
          <w:color w:val="000000" w:themeColor="text1"/>
          <w14:ligatures w14:val="none"/>
        </w:rPr>
        <w:t>pisti</w:t>
      </w:r>
      <w:r w:rsidR="007F3F47">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xml:space="preserve"> that encounters the living God is not on the Platonic ladder at all. It</w:t>
      </w:r>
      <w:r w:rsidR="007F3F47">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is a different kind of knowing </w:t>
      </w:r>
      <w:r w:rsidR="00C17AF8">
        <w:rPr>
          <w:rFonts w:ascii="Times New Roman" w:eastAsia="Times New Roman" w:hAnsi="Times New Roman" w:cs="Times New Roman"/>
          <w:color w:val="000000" w:themeColor="text1"/>
          <w14:ligatures w14:val="none"/>
        </w:rPr>
        <w:t>altogether</w:t>
      </w:r>
      <w:r w:rsidRPr="005439B3">
        <w:rPr>
          <w:rFonts w:ascii="Times New Roman" w:eastAsia="Times New Roman" w:hAnsi="Times New Roman" w:cs="Times New Roman"/>
          <w:color w:val="000000" w:themeColor="text1"/>
          <w14:ligatures w14:val="none"/>
        </w:rPr>
        <w:t xml:space="preserve">, one that </w:t>
      </w:r>
      <w:r w:rsidR="0095474F">
        <w:rPr>
          <w:rFonts w:ascii="Times New Roman" w:eastAsia="Times New Roman" w:hAnsi="Times New Roman" w:cs="Times New Roman"/>
          <w:color w:val="000000" w:themeColor="text1"/>
          <w14:ligatures w14:val="none"/>
        </w:rPr>
        <w:t>com</w:t>
      </w:r>
      <w:r w:rsidRPr="005439B3">
        <w:rPr>
          <w:rFonts w:ascii="Times New Roman" w:eastAsia="Times New Roman" w:hAnsi="Times New Roman" w:cs="Times New Roman"/>
          <w:color w:val="000000" w:themeColor="text1"/>
          <w14:ligatures w14:val="none"/>
        </w:rPr>
        <w:t xml:space="preserve">es from outside the ladder </w:t>
      </w:r>
      <w:r w:rsidR="00295D81">
        <w:rPr>
          <w:rFonts w:ascii="Times New Roman" w:eastAsia="Times New Roman" w:hAnsi="Times New Roman" w:cs="Times New Roman"/>
          <w:color w:val="000000" w:themeColor="text1"/>
          <w14:ligatures w14:val="none"/>
        </w:rPr>
        <w:t>and</w:t>
      </w:r>
      <w:r w:rsidRPr="005439B3">
        <w:rPr>
          <w:rFonts w:ascii="Times New Roman" w:eastAsia="Times New Roman" w:hAnsi="Times New Roman" w:cs="Times New Roman"/>
          <w:color w:val="000000" w:themeColor="text1"/>
          <w14:ligatures w14:val="none"/>
        </w:rPr>
        <w:t xml:space="preserve"> the epistemological structure that Greek philosophy assumed was the only </w:t>
      </w:r>
      <w:r w:rsidR="00C17AF8">
        <w:rPr>
          <w:rFonts w:ascii="Times New Roman" w:eastAsia="Times New Roman" w:hAnsi="Times New Roman" w:cs="Times New Roman"/>
          <w:color w:val="000000" w:themeColor="text1"/>
          <w14:ligatures w14:val="none"/>
        </w:rPr>
        <w:t>on</w:t>
      </w:r>
      <w:r w:rsidRPr="005439B3">
        <w:rPr>
          <w:rFonts w:ascii="Times New Roman" w:eastAsia="Times New Roman" w:hAnsi="Times New Roman" w:cs="Times New Roman"/>
          <w:color w:val="000000" w:themeColor="text1"/>
          <w14:ligatures w14:val="none"/>
        </w:rPr>
        <w:t>e available.</w:t>
      </w:r>
    </w:p>
    <w:p w14:paraId="0DF8C44E" w14:textId="2A807F22" w:rsidR="006C2A78"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Origins commentary on the Gospel of John</w:t>
      </w:r>
      <w:r w:rsidR="006C2A7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written in segments </w:t>
      </w:r>
      <w:r w:rsidR="0095474F">
        <w:rPr>
          <w:rFonts w:ascii="Times New Roman" w:eastAsia="Times New Roman" w:hAnsi="Times New Roman" w:cs="Times New Roman"/>
          <w:color w:val="000000" w:themeColor="text1"/>
          <w14:ligatures w14:val="none"/>
        </w:rPr>
        <w:t>in</w:t>
      </w:r>
      <w:r w:rsidRPr="005439B3">
        <w:rPr>
          <w:rFonts w:ascii="Times New Roman" w:eastAsia="Times New Roman" w:hAnsi="Times New Roman" w:cs="Times New Roman"/>
          <w:color w:val="000000" w:themeColor="text1"/>
          <w14:ligatures w14:val="none"/>
        </w:rPr>
        <w:t xml:space="preserve"> the 220s </w:t>
      </w:r>
      <w:r w:rsidR="006C2A78">
        <w:rPr>
          <w:rFonts w:ascii="Times New Roman" w:eastAsia="Times New Roman" w:hAnsi="Times New Roman" w:cs="Times New Roman"/>
          <w:color w:val="000000" w:themeColor="text1"/>
          <w14:ligatures w14:val="none"/>
        </w:rPr>
        <w:t xml:space="preserve">A.D., </w:t>
      </w:r>
      <w:r w:rsidR="00C17AF8">
        <w:rPr>
          <w:rFonts w:ascii="Times New Roman" w:eastAsia="Times New Roman" w:hAnsi="Times New Roman" w:cs="Times New Roman"/>
          <w:color w:val="000000" w:themeColor="text1"/>
          <w14:ligatures w14:val="none"/>
        </w:rPr>
        <w:t xml:space="preserve">repeatedly </w:t>
      </w:r>
      <w:r w:rsidRPr="005439B3">
        <w:rPr>
          <w:rFonts w:ascii="Times New Roman" w:eastAsia="Times New Roman" w:hAnsi="Times New Roman" w:cs="Times New Roman"/>
          <w:color w:val="000000" w:themeColor="text1"/>
          <w14:ligatures w14:val="none"/>
        </w:rPr>
        <w:t xml:space="preserve">returns to </w:t>
      </w:r>
      <w:r w:rsidR="00261BF0">
        <w:rPr>
          <w:rFonts w:ascii="Times New Roman" w:eastAsia="Times New Roman" w:hAnsi="Times New Roman" w:cs="Times New Roman"/>
          <w:color w:val="000000" w:themeColor="text1"/>
          <w14:ligatures w14:val="none"/>
        </w:rPr>
        <w:t>Pistis</w:t>
      </w:r>
      <w:r w:rsidR="006C2A78">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with precisely this argument. He writes, "And I am rendering this from the Greek, not from a secondary source, that </w:t>
      </w:r>
      <w:proofErr w:type="spellStart"/>
      <w:r w:rsidR="00261BF0">
        <w:rPr>
          <w:rFonts w:ascii="Times New Roman" w:eastAsia="Times New Roman" w:hAnsi="Times New Roman" w:cs="Times New Roman"/>
          <w:color w:val="000000" w:themeColor="text1"/>
          <w14:ligatures w14:val="none"/>
        </w:rPr>
        <w:t>pistis</w:t>
      </w:r>
      <w:proofErr w:type="spellEnd"/>
      <w:r w:rsidR="006C2A78">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in the New Testament is not the inferior perception Plato named, but rather a distinct faculty of the soul that is activated by contact with the</w:t>
      </w:r>
      <w:r w:rsidR="006C2A78">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divine logos. It is not blind. It is not irrational. It is a form of perception that reason cannot produce and cannot</w:t>
      </w:r>
      <w:r w:rsidR="006C2A78">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evaluate by its own standards. Reason can only receive its fruits </w:t>
      </w:r>
      <w:r w:rsidR="006C2A78">
        <w:rPr>
          <w:rFonts w:ascii="Times New Roman" w:eastAsia="Times New Roman" w:hAnsi="Times New Roman" w:cs="Times New Roman"/>
          <w:color w:val="000000" w:themeColor="text1"/>
          <w14:ligatures w14:val="none"/>
        </w:rPr>
        <w:t>in</w:t>
      </w:r>
      <w:r w:rsidRPr="005439B3">
        <w:rPr>
          <w:rFonts w:ascii="Times New Roman" w:eastAsia="Times New Roman" w:hAnsi="Times New Roman" w:cs="Times New Roman"/>
          <w:color w:val="000000" w:themeColor="text1"/>
          <w14:ligatures w14:val="none"/>
        </w:rPr>
        <w:t xml:space="preserve"> </w:t>
      </w:r>
      <w:r w:rsidR="006C2A78">
        <w:rPr>
          <w:rFonts w:ascii="Times New Roman" w:eastAsia="Times New Roman" w:hAnsi="Times New Roman" w:cs="Times New Roman"/>
          <w:color w:val="000000" w:themeColor="text1"/>
          <w14:ligatures w14:val="none"/>
        </w:rPr>
        <w:t>retrospe</w:t>
      </w:r>
      <w:r w:rsidRPr="005439B3">
        <w:rPr>
          <w:rFonts w:ascii="Times New Roman" w:eastAsia="Times New Roman" w:hAnsi="Times New Roman" w:cs="Times New Roman"/>
          <w:color w:val="000000" w:themeColor="text1"/>
          <w14:ligatures w14:val="none"/>
        </w:rPr>
        <w:t>ct.</w:t>
      </w:r>
      <w:r w:rsidR="00C17AF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p>
    <w:p w14:paraId="2C77C113" w14:textId="0737B860" w:rsidR="006C2A78" w:rsidRDefault="006C2A7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O</w:t>
      </w:r>
      <w:r w:rsidR="00FB1A0D" w:rsidRPr="005439B3">
        <w:rPr>
          <w:rFonts w:ascii="Times New Roman" w:eastAsia="Times New Roman" w:hAnsi="Times New Roman" w:cs="Times New Roman"/>
          <w:color w:val="000000" w:themeColor="text1"/>
          <w14:ligatures w14:val="none"/>
        </w:rPr>
        <w:t xml:space="preserve">rigin was </w:t>
      </w:r>
      <w:r w:rsidR="0095474F">
        <w:rPr>
          <w:rFonts w:ascii="Times New Roman" w:eastAsia="Times New Roman" w:hAnsi="Times New Roman" w:cs="Times New Roman"/>
          <w:color w:val="000000" w:themeColor="text1"/>
          <w14:ligatures w14:val="none"/>
        </w:rPr>
        <w:t>engaged in</w:t>
      </w:r>
      <w:r w:rsidR="00FB1A0D" w:rsidRPr="005439B3">
        <w:rPr>
          <w:rFonts w:ascii="Times New Roman" w:eastAsia="Times New Roman" w:hAnsi="Times New Roman" w:cs="Times New Roman"/>
          <w:color w:val="000000" w:themeColor="text1"/>
          <w14:ligatures w14:val="none"/>
        </w:rPr>
        <w:t xml:space="preserve"> </w:t>
      </w:r>
      <w:r w:rsidR="00295D81">
        <w:rPr>
          <w:rFonts w:ascii="Times New Roman" w:eastAsia="Times New Roman" w:hAnsi="Times New Roman" w:cs="Times New Roman"/>
          <w:color w:val="000000" w:themeColor="text1"/>
          <w14:ligatures w14:val="none"/>
        </w:rPr>
        <w:t xml:space="preserve">the </w:t>
      </w:r>
      <w:r w:rsidR="00FB1A0D" w:rsidRPr="005439B3">
        <w:rPr>
          <w:rFonts w:ascii="Times New Roman" w:eastAsia="Times New Roman" w:hAnsi="Times New Roman" w:cs="Times New Roman"/>
          <w:color w:val="000000" w:themeColor="text1"/>
          <w14:ligatures w14:val="none"/>
        </w:rPr>
        <w:t>philosophy of</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religion in the 3rd century</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w:t>
      </w:r>
      <w:r w:rsidR="00C17AF8">
        <w:rPr>
          <w:rFonts w:ascii="Times New Roman" w:eastAsia="Times New Roman" w:hAnsi="Times New Roman" w:cs="Times New Roman"/>
          <w:color w:val="000000" w:themeColor="text1"/>
          <w14:ligatures w14:val="none"/>
        </w:rPr>
        <w:t>a field</w:t>
      </w:r>
      <w:r w:rsidR="00FB1A0D" w:rsidRPr="005439B3">
        <w:rPr>
          <w:rFonts w:ascii="Times New Roman" w:eastAsia="Times New Roman" w:hAnsi="Times New Roman" w:cs="Times New Roman"/>
          <w:color w:val="000000" w:themeColor="text1"/>
          <w14:ligatures w14:val="none"/>
        </w:rPr>
        <w:t xml:space="preserve"> most contemporary theologians have not</w:t>
      </w:r>
      <w:r w:rsidR="0095474F">
        <w:rPr>
          <w:rFonts w:ascii="Times New Roman" w:eastAsia="Times New Roman" w:hAnsi="Times New Roman" w:cs="Times New Roman"/>
          <w:color w:val="000000" w:themeColor="text1"/>
          <w14:ligatures w14:val="none"/>
        </w:rPr>
        <w:t xml:space="preserve"> yet</w:t>
      </w:r>
      <w:r w:rsidR="00FB1A0D" w:rsidRPr="005439B3">
        <w:rPr>
          <w:rFonts w:ascii="Times New Roman" w:eastAsia="Times New Roman" w:hAnsi="Times New Roman" w:cs="Times New Roman"/>
          <w:color w:val="000000" w:themeColor="text1"/>
          <w14:ligatures w14:val="none"/>
        </w:rPr>
        <w:t xml:space="preserve"> caught up with</w:t>
      </w:r>
      <w:r>
        <w:rPr>
          <w:rFonts w:ascii="Times New Roman" w:eastAsia="Times New Roman" w:hAnsi="Times New Roman" w:cs="Times New Roman"/>
          <w:color w:val="000000" w:themeColor="text1"/>
          <w14:ligatures w14:val="none"/>
        </w:rPr>
        <w:t>,</w:t>
      </w:r>
      <w:r w:rsidR="00FB1A0D" w:rsidRPr="005439B3">
        <w:rPr>
          <w:rFonts w:ascii="Times New Roman" w:eastAsia="Times New Roman" w:hAnsi="Times New Roman" w:cs="Times New Roman"/>
          <w:color w:val="000000" w:themeColor="text1"/>
          <w14:ligatures w14:val="none"/>
        </w:rPr>
        <w:t xml:space="preserve"> and the center of his argument was </w:t>
      </w:r>
      <w:proofErr w:type="spellStart"/>
      <w:r w:rsidR="00FB1A0D" w:rsidRPr="005439B3">
        <w:rPr>
          <w:rFonts w:ascii="Times New Roman" w:eastAsia="Times New Roman" w:hAnsi="Times New Roman" w:cs="Times New Roman"/>
          <w:color w:val="000000" w:themeColor="text1"/>
          <w14:ligatures w14:val="none"/>
        </w:rPr>
        <w:t>pist</w:t>
      </w:r>
      <w:r>
        <w:rPr>
          <w:rFonts w:ascii="Times New Roman" w:eastAsia="Times New Roman" w:hAnsi="Times New Roman" w:cs="Times New Roman"/>
          <w:color w:val="000000" w:themeColor="text1"/>
          <w14:ligatures w14:val="none"/>
        </w:rPr>
        <w:t>is</w:t>
      </w:r>
      <w:proofErr w:type="spellEnd"/>
      <w:r w:rsidR="00FB1A0D" w:rsidRPr="005439B3">
        <w:rPr>
          <w:rFonts w:ascii="Times New Roman" w:eastAsia="Times New Roman" w:hAnsi="Times New Roman" w:cs="Times New Roman"/>
          <w:color w:val="000000" w:themeColor="text1"/>
          <w14:ligatures w14:val="none"/>
        </w:rPr>
        <w:t>. The thing Paul was talking</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about </w:t>
      </w:r>
      <w:r>
        <w:rPr>
          <w:rFonts w:ascii="Times New Roman" w:eastAsia="Times New Roman" w:hAnsi="Times New Roman" w:cs="Times New Roman"/>
          <w:color w:val="000000" w:themeColor="text1"/>
          <w14:ligatures w14:val="none"/>
        </w:rPr>
        <w:t xml:space="preserve">was </w:t>
      </w:r>
      <w:r w:rsidR="00FB1A0D" w:rsidRPr="005439B3">
        <w:rPr>
          <w:rFonts w:ascii="Times New Roman" w:eastAsia="Times New Roman" w:hAnsi="Times New Roman" w:cs="Times New Roman"/>
          <w:color w:val="000000" w:themeColor="text1"/>
          <w14:ligatures w14:val="none"/>
        </w:rPr>
        <w:t xml:space="preserve">the thing that the English word faith has never quite been capacious enough to hold. The </w:t>
      </w:r>
      <w:r>
        <w:rPr>
          <w:rFonts w:ascii="Times New Roman" w:eastAsia="Times New Roman" w:hAnsi="Times New Roman" w:cs="Times New Roman"/>
          <w:color w:val="000000" w:themeColor="text1"/>
          <w14:ligatures w14:val="none"/>
        </w:rPr>
        <w:t>C</w:t>
      </w:r>
      <w:r w:rsidR="00FB1A0D" w:rsidRPr="005439B3">
        <w:rPr>
          <w:rFonts w:ascii="Times New Roman" w:eastAsia="Times New Roman" w:hAnsi="Times New Roman" w:cs="Times New Roman"/>
          <w:color w:val="000000" w:themeColor="text1"/>
          <w14:ligatures w14:val="none"/>
        </w:rPr>
        <w:t>ode</w:t>
      </w:r>
      <w:r>
        <w:rPr>
          <w:rFonts w:ascii="Times New Roman" w:eastAsia="Times New Roman" w:hAnsi="Times New Roman" w:cs="Times New Roman"/>
          <w:color w:val="000000" w:themeColor="text1"/>
          <w14:ligatures w14:val="none"/>
        </w:rPr>
        <w:t>x</w:t>
      </w:r>
      <w:r w:rsidR="00FB1A0D" w:rsidRPr="005439B3">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14:ligatures w14:val="none"/>
        </w:rPr>
        <w:t>S</w:t>
      </w:r>
      <w:r w:rsidRPr="005439B3">
        <w:rPr>
          <w:rFonts w:ascii="Times New Roman" w:eastAsia="Times New Roman" w:hAnsi="Times New Roman" w:cs="Times New Roman"/>
          <w:color w:val="000000" w:themeColor="text1"/>
          <w14:ligatures w14:val="none"/>
        </w:rPr>
        <w:t>inaiticus</w:t>
      </w:r>
      <w:r w:rsidR="00FB1A0D" w:rsidRPr="005439B3">
        <w:rPr>
          <w:rFonts w:ascii="Times New Roman" w:eastAsia="Times New Roman" w:hAnsi="Times New Roman" w:cs="Times New Roman"/>
          <w:color w:val="000000" w:themeColor="text1"/>
          <w14:ligatures w14:val="none"/>
        </w:rPr>
        <w:t xml:space="preserve"> is</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one of the </w:t>
      </w:r>
      <w:r>
        <w:rPr>
          <w:rFonts w:ascii="Times New Roman" w:eastAsia="Times New Roman" w:hAnsi="Times New Roman" w:cs="Times New Roman"/>
          <w:color w:val="000000" w:themeColor="text1"/>
          <w14:ligatures w14:val="none"/>
        </w:rPr>
        <w:t>earli</w:t>
      </w:r>
      <w:r w:rsidR="00FB1A0D" w:rsidRPr="005439B3">
        <w:rPr>
          <w:rFonts w:ascii="Times New Roman" w:eastAsia="Times New Roman" w:hAnsi="Times New Roman" w:cs="Times New Roman"/>
          <w:color w:val="000000" w:themeColor="text1"/>
          <w14:ligatures w14:val="none"/>
        </w:rPr>
        <w:t xml:space="preserve">est complete manuscripts of the Christian Bible. It is dated to the 4th century </w:t>
      </w:r>
      <w:r w:rsidR="00204011">
        <w:rPr>
          <w:rFonts w:ascii="Times New Roman" w:eastAsia="Times New Roman" w:hAnsi="Times New Roman" w:cs="Times New Roman"/>
          <w:color w:val="000000" w:themeColor="text1"/>
          <w14:ligatures w14:val="none"/>
        </w:rPr>
        <w:t>A.D.</w:t>
      </w:r>
      <w:r w:rsidR="00FB1A0D" w:rsidRPr="005439B3">
        <w:rPr>
          <w:rFonts w:ascii="Times New Roman" w:eastAsia="Times New Roman" w:hAnsi="Times New Roman" w:cs="Times New Roman"/>
          <w:color w:val="000000" w:themeColor="text1"/>
          <w14:ligatures w14:val="none"/>
        </w:rPr>
        <w:t>, most</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likely produced between 330 and 360 </w:t>
      </w:r>
      <w:r w:rsidR="00204011">
        <w:rPr>
          <w:rFonts w:ascii="Times New Roman" w:eastAsia="Times New Roman" w:hAnsi="Times New Roman" w:cs="Times New Roman"/>
          <w:color w:val="000000" w:themeColor="text1"/>
          <w14:ligatures w14:val="none"/>
        </w:rPr>
        <w:t>A.D.</w:t>
      </w:r>
      <w:r w:rsidR="00FB1A0D" w:rsidRPr="005439B3">
        <w:rPr>
          <w:rFonts w:ascii="Times New Roman" w:eastAsia="Times New Roman" w:hAnsi="Times New Roman" w:cs="Times New Roman"/>
          <w:color w:val="000000" w:themeColor="text1"/>
          <w14:ligatures w14:val="none"/>
        </w:rPr>
        <w:t>, possibly at Caesar</w:t>
      </w:r>
      <w:r>
        <w:rPr>
          <w:rFonts w:ascii="Times New Roman" w:eastAsia="Times New Roman" w:hAnsi="Times New Roman" w:cs="Times New Roman"/>
          <w:color w:val="000000" w:themeColor="text1"/>
          <w14:ligatures w14:val="none"/>
        </w:rPr>
        <w:t>e</w:t>
      </w:r>
      <w:r w:rsidR="00FB1A0D" w:rsidRPr="005439B3">
        <w:rPr>
          <w:rFonts w:ascii="Times New Roman" w:eastAsia="Times New Roman" w:hAnsi="Times New Roman" w:cs="Times New Roman"/>
          <w:color w:val="000000" w:themeColor="text1"/>
          <w14:ligatures w14:val="none"/>
        </w:rPr>
        <w:t>a Maritime, though some scholars place its</w:t>
      </w:r>
      <w:r>
        <w:rPr>
          <w:rFonts w:ascii="Times New Roman" w:eastAsia="Times New Roman" w:hAnsi="Times New Roman" w:cs="Times New Roman"/>
          <w:color w:val="000000" w:themeColor="text1"/>
          <w14:ligatures w14:val="none"/>
        </w:rPr>
        <w:t xml:space="preserve"> </w:t>
      </w:r>
      <w:r w:rsidR="00FB1A0D" w:rsidRPr="005439B3">
        <w:rPr>
          <w:rFonts w:ascii="Times New Roman" w:eastAsia="Times New Roman" w:hAnsi="Times New Roman" w:cs="Times New Roman"/>
          <w:color w:val="000000" w:themeColor="text1"/>
          <w14:ligatures w14:val="none"/>
        </w:rPr>
        <w:t xml:space="preserve">production in Egypt. </w:t>
      </w:r>
    </w:p>
    <w:p w14:paraId="5A0960F1" w14:textId="0ED90CFC" w:rsidR="008A065F"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It is written in Greek uncial script, in capital letters with no spaces between words, on vellum made from animal skin. It contains both the Old and New Testaments, along with several early </w:t>
      </w:r>
      <w:r>
        <w:rPr>
          <w:rFonts w:ascii="Times New Roman" w:eastAsia="Times New Roman" w:hAnsi="Times New Roman" w:cs="Times New Roman"/>
          <w:color w:val="000000" w:themeColor="text1"/>
          <w14:ligatures w14:val="none"/>
        </w:rPr>
        <w:lastRenderedPageBreak/>
        <w:t xml:space="preserve">Christian texts. It is notable among scholars not only for its age but also for its corrections. The Codex Sinaiticus shows evidence of </w:t>
      </w:r>
      <w:r w:rsidR="00295D81">
        <w:rPr>
          <w:rFonts w:ascii="Times New Roman" w:eastAsia="Times New Roman" w:hAnsi="Times New Roman" w:cs="Times New Roman"/>
          <w:color w:val="000000" w:themeColor="text1"/>
          <w14:ligatures w14:val="none"/>
        </w:rPr>
        <w:t>review</w:t>
      </w:r>
      <w:r>
        <w:rPr>
          <w:rFonts w:ascii="Times New Roman" w:eastAsia="Times New Roman" w:hAnsi="Times New Roman" w:cs="Times New Roman"/>
          <w:color w:val="000000" w:themeColor="text1"/>
          <w14:ligatures w14:val="none"/>
        </w:rPr>
        <w:t xml:space="preserve"> and amend</w:t>
      </w:r>
      <w:r w:rsidR="00295D81">
        <w:rPr>
          <w:rFonts w:ascii="Times New Roman" w:eastAsia="Times New Roman" w:hAnsi="Times New Roman" w:cs="Times New Roman"/>
          <w:color w:val="000000" w:themeColor="text1"/>
          <w14:ligatures w14:val="none"/>
        </w:rPr>
        <w:t>ment</w:t>
      </w:r>
      <w:r>
        <w:rPr>
          <w:rFonts w:ascii="Times New Roman" w:eastAsia="Times New Roman" w:hAnsi="Times New Roman" w:cs="Times New Roman"/>
          <w:color w:val="000000" w:themeColor="text1"/>
          <w14:ligatures w14:val="none"/>
        </w:rPr>
        <w:t xml:space="preserve"> by multiple scribes </w:t>
      </w:r>
      <w:r w:rsidR="0095474F">
        <w:rPr>
          <w:rFonts w:ascii="Times New Roman" w:eastAsia="Times New Roman" w:hAnsi="Times New Roman" w:cs="Times New Roman"/>
          <w:color w:val="000000" w:themeColor="text1"/>
          <w14:ligatures w14:val="none"/>
        </w:rPr>
        <w:t>during</w:t>
      </w:r>
      <w:r>
        <w:rPr>
          <w:rFonts w:ascii="Times New Roman" w:eastAsia="Times New Roman" w:hAnsi="Times New Roman" w:cs="Times New Roman"/>
          <w:color w:val="000000" w:themeColor="text1"/>
          <w14:ligatures w14:val="none"/>
        </w:rPr>
        <w:t xml:space="preserve"> its early centuries of use, making it a living document that reflects how the earliest Christian communities engaged with their texts. </w:t>
      </w:r>
    </w:p>
    <w:p w14:paraId="400269DC" w14:textId="06AC04D8" w:rsidR="00282D41"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When the German scholar </w:t>
      </w:r>
      <w:proofErr w:type="spellStart"/>
      <w:r w:rsidR="008A065F" w:rsidRPr="008A065F">
        <w:rPr>
          <w:rFonts w:ascii="Times New Roman" w:eastAsia="Times New Roman" w:hAnsi="Times New Roman" w:cs="Times New Roman"/>
          <w:color w:val="000000" w:themeColor="text1"/>
          <w14:ligatures w14:val="none"/>
        </w:rPr>
        <w:t>Lobegott</w:t>
      </w:r>
      <w:proofErr w:type="spellEnd"/>
      <w:r w:rsidR="008A065F" w:rsidRPr="008A065F">
        <w:rPr>
          <w:rFonts w:ascii="Times New Roman" w:eastAsia="Times New Roman" w:hAnsi="Times New Roman" w:cs="Times New Roman"/>
          <w:color w:val="000000" w:themeColor="text1"/>
          <w14:ligatures w14:val="none"/>
        </w:rPr>
        <w:t xml:space="preserve"> Friedrich Constantin (von) Tischendorf </w:t>
      </w:r>
      <w:r w:rsidRPr="005439B3">
        <w:rPr>
          <w:rFonts w:ascii="Times New Roman" w:eastAsia="Times New Roman" w:hAnsi="Times New Roman" w:cs="Times New Roman"/>
          <w:color w:val="000000" w:themeColor="text1"/>
          <w14:ligatures w14:val="none"/>
        </w:rPr>
        <w:t>discovered the</w:t>
      </w:r>
      <w:r w:rsidR="008A065F">
        <w:rPr>
          <w:rFonts w:ascii="Times New Roman" w:eastAsia="Times New Roman" w:hAnsi="Times New Roman" w:cs="Times New Roman"/>
          <w:color w:val="000000" w:themeColor="text1"/>
          <w14:ligatures w14:val="none"/>
        </w:rPr>
        <w:t xml:space="preserve"> Codex S</w:t>
      </w:r>
      <w:r w:rsidR="008A065F" w:rsidRPr="005439B3">
        <w:rPr>
          <w:rFonts w:ascii="Times New Roman" w:eastAsia="Times New Roman" w:hAnsi="Times New Roman" w:cs="Times New Roman"/>
          <w:color w:val="000000" w:themeColor="text1"/>
          <w14:ligatures w14:val="none"/>
        </w:rPr>
        <w:t xml:space="preserve">inaiticus </w:t>
      </w:r>
      <w:r w:rsidRPr="005439B3">
        <w:rPr>
          <w:rFonts w:ascii="Times New Roman" w:eastAsia="Times New Roman" w:hAnsi="Times New Roman" w:cs="Times New Roman"/>
          <w:color w:val="000000" w:themeColor="text1"/>
          <w14:ligatures w14:val="none"/>
        </w:rPr>
        <w:t xml:space="preserve">at St. Catherine's monastery in the Sinai Peninsula in 1844, </w:t>
      </w:r>
      <w:r w:rsidR="008A065F">
        <w:rPr>
          <w:rFonts w:ascii="Times New Roman" w:eastAsia="Times New Roman" w:hAnsi="Times New Roman" w:cs="Times New Roman"/>
          <w:color w:val="000000" w:themeColor="text1"/>
          <w14:ligatures w14:val="none"/>
        </w:rPr>
        <w:t xml:space="preserve">he </w:t>
      </w:r>
      <w:r w:rsidRPr="005439B3">
        <w:rPr>
          <w:rFonts w:ascii="Times New Roman" w:eastAsia="Times New Roman" w:hAnsi="Times New Roman" w:cs="Times New Roman"/>
          <w:color w:val="000000" w:themeColor="text1"/>
          <w14:ligatures w14:val="none"/>
        </w:rPr>
        <w:t>famously rescu</w:t>
      </w:r>
      <w:r w:rsidR="008A065F">
        <w:rPr>
          <w:rFonts w:ascii="Times New Roman" w:eastAsia="Times New Roman" w:hAnsi="Times New Roman" w:cs="Times New Roman"/>
          <w:color w:val="000000" w:themeColor="text1"/>
          <w14:ligatures w14:val="none"/>
        </w:rPr>
        <w:t>ed</w:t>
      </w:r>
      <w:r w:rsidRPr="005439B3">
        <w:rPr>
          <w:rFonts w:ascii="Times New Roman" w:eastAsia="Times New Roman" w:hAnsi="Times New Roman" w:cs="Times New Roman"/>
          <w:color w:val="000000" w:themeColor="text1"/>
          <w14:ligatures w14:val="none"/>
        </w:rPr>
        <w:t xml:space="preserve"> what he claimed were pages</w:t>
      </w:r>
      <w:r w:rsidR="008A065F">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being used as fuel for the monastery's fire. </w:t>
      </w:r>
      <w:r w:rsidR="008A065F">
        <w:rPr>
          <w:rFonts w:ascii="Times New Roman" w:eastAsia="Times New Roman" w:hAnsi="Times New Roman" w:cs="Times New Roman"/>
          <w:color w:val="000000" w:themeColor="text1"/>
          <w14:ligatures w14:val="none"/>
        </w:rPr>
        <w:t>Alt</w:t>
      </w:r>
      <w:r w:rsidRPr="005439B3">
        <w:rPr>
          <w:rFonts w:ascii="Times New Roman" w:eastAsia="Times New Roman" w:hAnsi="Times New Roman" w:cs="Times New Roman"/>
          <w:color w:val="000000" w:themeColor="text1"/>
          <w14:ligatures w14:val="none"/>
        </w:rPr>
        <w:t xml:space="preserve">hough this story is disputed, he immediately </w:t>
      </w:r>
      <w:r w:rsidR="008A065F">
        <w:rPr>
          <w:rFonts w:ascii="Times New Roman" w:eastAsia="Times New Roman" w:hAnsi="Times New Roman" w:cs="Times New Roman"/>
          <w:color w:val="000000" w:themeColor="text1"/>
          <w14:ligatures w14:val="none"/>
        </w:rPr>
        <w:t xml:space="preserve">recognized </w:t>
      </w:r>
      <w:r w:rsidRPr="005439B3">
        <w:rPr>
          <w:rFonts w:ascii="Times New Roman" w:eastAsia="Times New Roman" w:hAnsi="Times New Roman" w:cs="Times New Roman"/>
          <w:color w:val="000000" w:themeColor="text1"/>
          <w14:ligatures w14:val="none"/>
        </w:rPr>
        <w:t>that he held something of extraordinary importance.</w:t>
      </w:r>
      <w:r w:rsidR="008A065F">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Every instance of </w:t>
      </w:r>
      <w:proofErr w:type="spellStart"/>
      <w:r w:rsidRPr="005439B3">
        <w:rPr>
          <w:rFonts w:ascii="Times New Roman" w:eastAsia="Times New Roman" w:hAnsi="Times New Roman" w:cs="Times New Roman"/>
          <w:color w:val="000000" w:themeColor="text1"/>
          <w14:ligatures w14:val="none"/>
        </w:rPr>
        <w:t>pistis</w:t>
      </w:r>
      <w:proofErr w:type="spellEnd"/>
      <w:r w:rsidRPr="005439B3">
        <w:rPr>
          <w:rFonts w:ascii="Times New Roman" w:eastAsia="Times New Roman" w:hAnsi="Times New Roman" w:cs="Times New Roman"/>
          <w:color w:val="000000" w:themeColor="text1"/>
          <w14:ligatures w14:val="none"/>
        </w:rPr>
        <w:t xml:space="preserve"> in that manuscript </w:t>
      </w:r>
      <w:r w:rsidR="00C17AF8">
        <w:rPr>
          <w:rFonts w:ascii="Times New Roman" w:eastAsia="Times New Roman" w:hAnsi="Times New Roman" w:cs="Times New Roman"/>
          <w:color w:val="000000" w:themeColor="text1"/>
          <w14:ligatures w14:val="none"/>
        </w:rPr>
        <w:t>remained</w:t>
      </w:r>
      <w:r w:rsidRPr="005439B3">
        <w:rPr>
          <w:rFonts w:ascii="Times New Roman" w:eastAsia="Times New Roman" w:hAnsi="Times New Roman" w:cs="Times New Roman"/>
          <w:color w:val="000000" w:themeColor="text1"/>
          <w14:ligatures w14:val="none"/>
        </w:rPr>
        <w:t xml:space="preserve"> </w:t>
      </w:r>
      <w:proofErr w:type="spellStart"/>
      <w:r w:rsidRPr="005439B3">
        <w:rPr>
          <w:rFonts w:ascii="Times New Roman" w:eastAsia="Times New Roman" w:hAnsi="Times New Roman" w:cs="Times New Roman"/>
          <w:color w:val="000000" w:themeColor="text1"/>
          <w14:ligatures w14:val="none"/>
        </w:rPr>
        <w:t>pist</w:t>
      </w:r>
      <w:r w:rsidR="008A065F">
        <w:rPr>
          <w:rFonts w:ascii="Times New Roman" w:eastAsia="Times New Roman" w:hAnsi="Times New Roman" w:cs="Times New Roman"/>
          <w:color w:val="000000" w:themeColor="text1"/>
          <w14:ligatures w14:val="none"/>
        </w:rPr>
        <w:t>is</w:t>
      </w:r>
      <w:proofErr w:type="spellEnd"/>
      <w:r w:rsidRPr="005439B3">
        <w:rPr>
          <w:rFonts w:ascii="Times New Roman" w:eastAsia="Times New Roman" w:hAnsi="Times New Roman" w:cs="Times New Roman"/>
          <w:color w:val="000000" w:themeColor="text1"/>
          <w14:ligatures w14:val="none"/>
        </w:rPr>
        <w:t>. The word had not passed through the English translation funnel. It had not been</w:t>
      </w:r>
      <w:r w:rsidR="00282D41">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reduced to faith. It sat on those pages in its original Greek power, waiting to be read by someone who understood what</w:t>
      </w:r>
      <w:r w:rsidR="00282D41">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it meant in the context of a first</w:t>
      </w:r>
      <w:r w:rsidR="00282D41">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century Jewish author writing in Greek </w:t>
      </w:r>
      <w:r w:rsidR="0095474F">
        <w:rPr>
          <w:rFonts w:ascii="Times New Roman" w:eastAsia="Times New Roman" w:hAnsi="Times New Roman" w:cs="Times New Roman"/>
          <w:color w:val="000000" w:themeColor="text1"/>
          <w14:ligatures w14:val="none"/>
        </w:rPr>
        <w:t>for</w:t>
      </w:r>
      <w:r w:rsidRPr="005439B3">
        <w:rPr>
          <w:rFonts w:ascii="Times New Roman" w:eastAsia="Times New Roman" w:hAnsi="Times New Roman" w:cs="Times New Roman"/>
          <w:color w:val="000000" w:themeColor="text1"/>
          <w14:ligatures w14:val="none"/>
        </w:rPr>
        <w:t xml:space="preserve"> communities scattered across the Roman Empire. </w:t>
      </w:r>
    </w:p>
    <w:p w14:paraId="7182439A" w14:textId="21E71716" w:rsidR="00095CBA" w:rsidRDefault="003C163C"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Brook Foss Wescott and Fenton John Anthony Hort, British scholars whose 1881 critical Greek text of the New Testament became the foundational apparatus for modern biblical translation, worked extensively with the Sinaiticus and related manuscripts. In his 1889 commentary on the epistle to the Hebrews, Wescott explicitly noted that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in the Pauline and Hebrews literature functions as a technical term with specific phenomenological content. He wrote that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describes not a psychological attitude but a mode of apprehension, a way of being in contact with a reality that transcends the visible. Wescott was careful not to reduce this to mere belief. He insisted that the word carried an active, relational quality of contact-making that English translations consistently failed to convey. </w:t>
      </w:r>
    </w:p>
    <w:p w14:paraId="57555687" w14:textId="45120321" w:rsidR="00FB1A0D" w:rsidRPr="005439B3" w:rsidRDefault="003C163C"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Augustine of Hippo, writing in North Africa in the late 4th and early fifth centuries A.D., produced his great work, the Detritus, which spans roughly 400 to 420 A.D. and grapples with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through the lens of its Latin cognate </w:t>
      </w:r>
      <w:proofErr w:type="spellStart"/>
      <w:r>
        <w:rPr>
          <w:rFonts w:ascii="Times New Roman" w:eastAsia="Times New Roman" w:hAnsi="Times New Roman" w:cs="Times New Roman"/>
          <w:color w:val="000000" w:themeColor="text1"/>
          <w14:ligatures w14:val="none"/>
        </w:rPr>
        <w:t>phes</w:t>
      </w:r>
      <w:proofErr w:type="spellEnd"/>
      <w:r>
        <w:rPr>
          <w:rFonts w:ascii="Times New Roman" w:eastAsia="Times New Roman" w:hAnsi="Times New Roman" w:cs="Times New Roman"/>
          <w:color w:val="000000" w:themeColor="text1"/>
          <w14:ligatures w14:val="none"/>
        </w:rPr>
        <w:t>. Augustine's definition is famous. Faith is to believe what you do not yet see. The reward of this faith is to see what you believe. That sounds again like the Sunday morning version. Belief in the invisible, followed eventually by sight. But read Augustine's broader corpus, and a different picture emerges. In his Confessions, arguably the most psychologically honest document of the ancient world, Augustine describes the process by which he came to faith not as a decision he made, but as a yielding he finally stopped resisting. Our heart is restless until it rests in thee. The rest is something that happens to the heart. The heart does not create its own rest. Something steals it from outside.</w:t>
      </w:r>
    </w:p>
    <w:p w14:paraId="2B73097C" w14:textId="39622352" w:rsidR="003C163C" w:rsidRDefault="003C163C"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Martin Luther, standing in his tower in the Augustinian monastery at Wittenberg around 1515, reading Paul's letter to the Romans, had his famous breakthrough on the very phrase that contains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He had been torturing himself with the idea of God's righteousness, terrified of a God who judged by a</w:t>
      </w:r>
      <w:r w:rsidR="00C17AF8">
        <w:rPr>
          <w:rFonts w:ascii="Times New Roman" w:eastAsia="Times New Roman" w:hAnsi="Times New Roman" w:cs="Times New Roman"/>
          <w:color w:val="000000" w:themeColor="text1"/>
          <w14:ligatures w14:val="none"/>
        </w:rPr>
        <w:t>n</w:t>
      </w:r>
      <w:r>
        <w:rPr>
          <w:rFonts w:ascii="Times New Roman" w:eastAsia="Times New Roman" w:hAnsi="Times New Roman" w:cs="Times New Roman"/>
          <w:color w:val="000000" w:themeColor="text1"/>
          <w14:ligatures w14:val="none"/>
        </w:rPr>
        <w:t xml:space="preserve"> impossible </w:t>
      </w:r>
      <w:r w:rsidR="00C17AF8">
        <w:rPr>
          <w:rFonts w:ascii="Times New Roman" w:eastAsia="Times New Roman" w:hAnsi="Times New Roman" w:cs="Times New Roman"/>
          <w:color w:val="000000" w:themeColor="text1"/>
          <w14:ligatures w14:val="none"/>
        </w:rPr>
        <w:t>standard</w:t>
      </w:r>
      <w:r>
        <w:rPr>
          <w:rFonts w:ascii="Times New Roman" w:eastAsia="Times New Roman" w:hAnsi="Times New Roman" w:cs="Times New Roman"/>
          <w:color w:val="000000" w:themeColor="text1"/>
          <w14:ligatures w14:val="none"/>
        </w:rPr>
        <w:t xml:space="preserve">. Then he read Romans 1:17, </w:t>
      </w:r>
      <w:proofErr w:type="spellStart"/>
      <w:r>
        <w:rPr>
          <w:rFonts w:ascii="Times New Roman" w:eastAsia="Times New Roman" w:hAnsi="Times New Roman" w:cs="Times New Roman"/>
          <w:color w:val="000000" w:themeColor="text1"/>
          <w14:ligatures w14:val="none"/>
        </w:rPr>
        <w:t>eistios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espistine</w:t>
      </w:r>
      <w:proofErr w:type="spellEnd"/>
      <w:r>
        <w:rPr>
          <w:rFonts w:ascii="Times New Roman" w:eastAsia="Times New Roman" w:hAnsi="Times New Roman" w:cs="Times New Roman"/>
          <w:color w:val="000000" w:themeColor="text1"/>
          <w14:ligatures w14:val="none"/>
        </w:rPr>
        <w:t xml:space="preserve">, from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to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and something broke open. He later wrote that he felt reborn, as if he had passed through open gates into paradise. He had not decided to feel that way. He had not generated the experience through spiritual effort. It arrived. It persuaded him. And that experience, which he </w:t>
      </w:r>
      <w:r>
        <w:rPr>
          <w:rFonts w:ascii="Times New Roman" w:eastAsia="Times New Roman" w:hAnsi="Times New Roman" w:cs="Times New Roman"/>
          <w:color w:val="000000" w:themeColor="text1"/>
          <w14:ligatures w14:val="none"/>
        </w:rPr>
        <w:lastRenderedPageBreak/>
        <w:t xml:space="preserve">would eventually reshape the entire </w:t>
      </w:r>
      <w:r w:rsidR="00CB5A43">
        <w:rPr>
          <w:rFonts w:ascii="Times New Roman" w:eastAsia="Times New Roman" w:hAnsi="Times New Roman" w:cs="Times New Roman"/>
          <w:color w:val="000000" w:themeColor="text1"/>
          <w14:ligatures w14:val="none"/>
        </w:rPr>
        <w:t>W</w:t>
      </w:r>
      <w:r>
        <w:rPr>
          <w:rFonts w:ascii="Times New Roman" w:eastAsia="Times New Roman" w:hAnsi="Times New Roman" w:cs="Times New Roman"/>
          <w:color w:val="000000" w:themeColor="text1"/>
          <w14:ligatures w14:val="none"/>
        </w:rPr>
        <w:t xml:space="preserve">estern church around, was itself an instance of what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names. </w:t>
      </w:r>
    </w:p>
    <w:p w14:paraId="6444B5B5" w14:textId="78E3E274" w:rsidR="003E1422"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Greek word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describes something that acts within you, whereas the English word faith turns it into a verb you perform. The first cross-reference is Galatians 2:16. Paul is writing to the churches in Galatia, communities he had founded in what is now central Turkey, and he is angry. The letter to the Galatians shows Paul at his most urgent and theologically precise. He has heard that teachers have come to his communities after his departure and told the gentile converts that they must be circumcised and observe the Jewish law to be fully included in the covenant people of God. Paul </w:t>
      </w:r>
      <w:r w:rsidR="0095474F">
        <w:rPr>
          <w:rFonts w:ascii="Times New Roman" w:eastAsia="Times New Roman" w:hAnsi="Times New Roman" w:cs="Times New Roman"/>
          <w:color w:val="000000" w:themeColor="text1"/>
          <w14:ligatures w14:val="none"/>
        </w:rPr>
        <w:t>systematically</w:t>
      </w:r>
      <w:r>
        <w:rPr>
          <w:rFonts w:ascii="Times New Roman" w:eastAsia="Times New Roman" w:hAnsi="Times New Roman" w:cs="Times New Roman"/>
          <w:color w:val="000000" w:themeColor="text1"/>
          <w14:ligatures w14:val="none"/>
        </w:rPr>
        <w:t xml:space="preserve"> dismantl</w:t>
      </w:r>
      <w:r w:rsidR="0095474F">
        <w:rPr>
          <w:rFonts w:ascii="Times New Roman" w:eastAsia="Times New Roman" w:hAnsi="Times New Roman" w:cs="Times New Roman"/>
          <w:color w:val="000000" w:themeColor="text1"/>
          <w14:ligatures w14:val="none"/>
        </w:rPr>
        <w:t>es</w:t>
      </w:r>
      <w:r>
        <w:rPr>
          <w:rFonts w:ascii="Times New Roman" w:eastAsia="Times New Roman" w:hAnsi="Times New Roman" w:cs="Times New Roman"/>
          <w:color w:val="000000" w:themeColor="text1"/>
          <w14:ligatures w14:val="none"/>
        </w:rPr>
        <w:t xml:space="preserve"> this argument. </w:t>
      </w:r>
    </w:p>
    <w:p w14:paraId="689F7AF7" w14:textId="55D02725" w:rsidR="00195538"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At the center of his counterargument sits a single Greek phrase</w:t>
      </w:r>
      <w:r w:rsidR="00195538">
        <w:rPr>
          <w:rFonts w:ascii="Times New Roman" w:eastAsia="Times New Roman" w:hAnsi="Times New Roman" w:cs="Times New Roman"/>
          <w:color w:val="000000" w:themeColor="text1"/>
          <w14:ligatures w14:val="none"/>
        </w:rPr>
        <w:t>,</w:t>
      </w:r>
      <w:r w:rsidR="003E1422">
        <w:rPr>
          <w:rFonts w:ascii="Times New Roman" w:eastAsia="Times New Roman" w:hAnsi="Times New Roman" w:cs="Times New Roman"/>
          <w:color w:val="000000" w:themeColor="text1"/>
          <w14:ligatures w14:val="none"/>
        </w:rPr>
        <w:t xml:space="preserve"> </w:t>
      </w:r>
      <w:proofErr w:type="spellStart"/>
      <w:r w:rsidR="003E1422" w:rsidRPr="003E1422">
        <w:rPr>
          <w:rFonts w:ascii="Times New Roman" w:eastAsia="Times New Roman" w:hAnsi="Times New Roman" w:cs="Times New Roman"/>
          <w:color w:val="000000" w:themeColor="text1"/>
          <w:lang w:val="el-GR"/>
          <w14:ligatures w14:val="none"/>
        </w:rPr>
        <w:t>διὰ</w:t>
      </w:r>
      <w:proofErr w:type="spellEnd"/>
      <w:r w:rsidR="003E1422" w:rsidRPr="003E1422">
        <w:rPr>
          <w:rFonts w:ascii="Times New Roman" w:eastAsia="Times New Roman" w:hAnsi="Times New Roman" w:cs="Times New Roman"/>
          <w:color w:val="000000" w:themeColor="text1"/>
          <w14:ligatures w14:val="none"/>
        </w:rPr>
        <w:t xml:space="preserve"> </w:t>
      </w:r>
      <w:r w:rsidR="003E1422" w:rsidRPr="003E1422">
        <w:rPr>
          <w:rFonts w:ascii="Times New Roman" w:eastAsia="Times New Roman" w:hAnsi="Times New Roman" w:cs="Times New Roman"/>
          <w:color w:val="000000" w:themeColor="text1"/>
          <w:lang w:val="el-GR"/>
          <w14:ligatures w14:val="none"/>
        </w:rPr>
        <w:t>πίστεως</w:t>
      </w:r>
      <w:r w:rsidR="003E1422">
        <w:rPr>
          <w:rFonts w:ascii="Times New Roman" w:eastAsia="Times New Roman" w:hAnsi="Times New Roman" w:cs="Times New Roman"/>
          <w:color w:val="000000" w:themeColor="text1"/>
          <w14:ligatures w14:val="none"/>
        </w:rPr>
        <w:t xml:space="preserve"> (</w:t>
      </w:r>
      <w:proofErr w:type="spellStart"/>
      <w:r w:rsidR="003E1422">
        <w:rPr>
          <w:rFonts w:ascii="Times New Roman" w:eastAsia="Times New Roman" w:hAnsi="Times New Roman" w:cs="Times New Roman"/>
          <w:color w:val="000000" w:themeColor="text1"/>
          <w14:ligatures w14:val="none"/>
        </w:rPr>
        <w:t>dia</w:t>
      </w:r>
      <w:proofErr w:type="spellEnd"/>
      <w:r w:rsidR="003E1422">
        <w:rPr>
          <w:rFonts w:ascii="Times New Roman" w:eastAsia="Times New Roman" w:hAnsi="Times New Roman" w:cs="Times New Roman"/>
          <w:color w:val="000000" w:themeColor="text1"/>
          <w14:ligatures w14:val="none"/>
        </w:rPr>
        <w:t xml:space="preserve"> </w:t>
      </w:r>
      <w:proofErr w:type="spellStart"/>
      <w:r w:rsidR="003E1422">
        <w:rPr>
          <w:rFonts w:ascii="Times New Roman" w:eastAsia="Times New Roman" w:hAnsi="Times New Roman" w:cs="Times New Roman"/>
          <w:color w:val="000000" w:themeColor="text1"/>
          <w14:ligatures w14:val="none"/>
        </w:rPr>
        <w:t>pisteōs</w:t>
      </w:r>
      <w:proofErr w:type="spellEnd"/>
      <w:r w:rsidR="003E142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In most English translations, Galatians 2:16 reads, "Knowing that a person is not justified by works of the</w:t>
      </w:r>
      <w:r w:rsidR="003E142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law, but through faith in Jesus Christ." The </w:t>
      </w:r>
      <w:r w:rsidR="00DA591D">
        <w:rPr>
          <w:rFonts w:ascii="Times New Roman" w:eastAsia="Times New Roman" w:hAnsi="Times New Roman" w:cs="Times New Roman"/>
          <w:color w:val="000000" w:themeColor="text1"/>
          <w14:ligatures w14:val="none"/>
        </w:rPr>
        <w:t>phrase “</w:t>
      </w:r>
      <w:bookmarkStart w:id="0" w:name="OLE_LINK2"/>
      <w:proofErr w:type="spellStart"/>
      <w:r w:rsidR="00DA591D" w:rsidRPr="005439B3">
        <w:rPr>
          <w:rFonts w:ascii="Times New Roman" w:eastAsia="Times New Roman" w:hAnsi="Times New Roman" w:cs="Times New Roman"/>
          <w:color w:val="000000" w:themeColor="text1"/>
          <w14:ligatures w14:val="none"/>
        </w:rPr>
        <w:t>pist</w:t>
      </w:r>
      <w:r w:rsidR="00DA591D">
        <w:rPr>
          <w:rFonts w:ascii="Times New Roman" w:eastAsia="Times New Roman" w:hAnsi="Times New Roman" w:cs="Times New Roman"/>
          <w:color w:val="000000" w:themeColor="text1"/>
          <w14:ligatures w14:val="none"/>
        </w:rPr>
        <w:t>eō</w:t>
      </w:r>
      <w:r w:rsidR="00DA591D" w:rsidRPr="005439B3">
        <w:rPr>
          <w:rFonts w:ascii="Times New Roman" w:eastAsia="Times New Roman" w:hAnsi="Times New Roman" w:cs="Times New Roman"/>
          <w:color w:val="000000" w:themeColor="text1"/>
          <w14:ligatures w14:val="none"/>
        </w:rPr>
        <w:t>s</w:t>
      </w:r>
      <w:bookmarkEnd w:id="0"/>
      <w:proofErr w:type="spellEnd"/>
      <w:r w:rsidRPr="005439B3">
        <w:rPr>
          <w:rFonts w:ascii="Times New Roman" w:eastAsia="Times New Roman" w:hAnsi="Times New Roman" w:cs="Times New Roman"/>
          <w:color w:val="000000" w:themeColor="text1"/>
          <w14:ligatures w14:val="none"/>
        </w:rPr>
        <w:t xml:space="preserve"> in Jesus Christ</w:t>
      </w:r>
      <w:r w:rsidR="00DA591D">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r w:rsidR="00DA591D">
        <w:rPr>
          <w:rFonts w:ascii="Times New Roman" w:eastAsia="Times New Roman" w:hAnsi="Times New Roman" w:cs="Times New Roman"/>
          <w:color w:val="000000" w:themeColor="text1"/>
          <w14:ligatures w14:val="none"/>
        </w:rPr>
        <w:t xml:space="preserve">is </w:t>
      </w:r>
      <w:r w:rsidRPr="005439B3">
        <w:rPr>
          <w:rFonts w:ascii="Times New Roman" w:eastAsia="Times New Roman" w:hAnsi="Times New Roman" w:cs="Times New Roman"/>
          <w:color w:val="000000" w:themeColor="text1"/>
          <w14:ligatures w14:val="none"/>
        </w:rPr>
        <w:t>translate</w:t>
      </w:r>
      <w:r w:rsidR="00DA591D">
        <w:rPr>
          <w:rFonts w:ascii="Times New Roman" w:eastAsia="Times New Roman" w:hAnsi="Times New Roman" w:cs="Times New Roman"/>
          <w:color w:val="000000" w:themeColor="text1"/>
          <w14:ligatures w14:val="none"/>
        </w:rPr>
        <w:t>d as</w:t>
      </w:r>
      <w:r w:rsidRPr="005439B3">
        <w:rPr>
          <w:rFonts w:ascii="Times New Roman" w:eastAsia="Times New Roman" w:hAnsi="Times New Roman" w:cs="Times New Roman"/>
          <w:color w:val="000000" w:themeColor="text1"/>
          <w14:ligatures w14:val="none"/>
        </w:rPr>
        <w:t xml:space="preserve"> </w:t>
      </w:r>
      <w:r w:rsidR="00DA591D">
        <w:rPr>
          <w:rFonts w:ascii="Times New Roman" w:eastAsia="Times New Roman" w:hAnsi="Times New Roman" w:cs="Times New Roman"/>
          <w:color w:val="000000" w:themeColor="text1"/>
          <w14:ligatures w14:val="none"/>
        </w:rPr>
        <w:t>“</w:t>
      </w:r>
      <w:r w:rsidR="00DA591D" w:rsidRPr="005439B3">
        <w:rPr>
          <w:rFonts w:ascii="Times New Roman" w:eastAsia="Times New Roman" w:hAnsi="Times New Roman" w:cs="Times New Roman"/>
          <w:color w:val="000000" w:themeColor="text1"/>
          <w14:ligatures w14:val="none"/>
        </w:rPr>
        <w:t>faith</w:t>
      </w:r>
      <w:r w:rsidR="00DA591D">
        <w:rPr>
          <w:rFonts w:ascii="Times New Roman" w:eastAsia="Times New Roman" w:hAnsi="Times New Roman" w:cs="Times New Roman"/>
          <w:color w:val="000000" w:themeColor="text1"/>
          <w14:ligatures w14:val="none"/>
        </w:rPr>
        <w:t xml:space="preserve"> in Jesus Christ.” </w:t>
      </w:r>
      <w:r w:rsidRPr="005439B3">
        <w:rPr>
          <w:rFonts w:ascii="Times New Roman" w:eastAsia="Times New Roman" w:hAnsi="Times New Roman" w:cs="Times New Roman"/>
          <w:color w:val="000000" w:themeColor="text1"/>
          <w14:ligatures w14:val="none"/>
        </w:rPr>
        <w:t>And here is where a century of explosive scholarly debate erupts</w:t>
      </w:r>
      <w:r w:rsidR="00DA591D">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because the Greek gen</w:t>
      </w:r>
      <w:r w:rsidR="00DA591D">
        <w:rPr>
          <w:rFonts w:ascii="Times New Roman" w:eastAsia="Times New Roman" w:hAnsi="Times New Roman" w:cs="Times New Roman"/>
          <w:color w:val="000000" w:themeColor="text1"/>
          <w14:ligatures w14:val="none"/>
        </w:rPr>
        <w:t>i</w:t>
      </w:r>
      <w:r w:rsidRPr="005439B3">
        <w:rPr>
          <w:rFonts w:ascii="Times New Roman" w:eastAsia="Times New Roman" w:hAnsi="Times New Roman" w:cs="Times New Roman"/>
          <w:color w:val="000000" w:themeColor="text1"/>
          <w14:ligatures w14:val="none"/>
        </w:rPr>
        <w:t xml:space="preserve">tive construction that connects </w:t>
      </w:r>
      <w:proofErr w:type="spellStart"/>
      <w:r w:rsidR="00195538" w:rsidRPr="005439B3">
        <w:rPr>
          <w:rFonts w:ascii="Times New Roman" w:eastAsia="Times New Roman" w:hAnsi="Times New Roman" w:cs="Times New Roman"/>
          <w:color w:val="000000" w:themeColor="text1"/>
          <w14:ligatures w14:val="none"/>
        </w:rPr>
        <w:t>pist</w:t>
      </w:r>
      <w:r w:rsidR="00195538">
        <w:rPr>
          <w:rFonts w:ascii="Times New Roman" w:eastAsia="Times New Roman" w:hAnsi="Times New Roman" w:cs="Times New Roman"/>
          <w:color w:val="000000" w:themeColor="text1"/>
          <w14:ligatures w14:val="none"/>
        </w:rPr>
        <w:t>eō</w:t>
      </w:r>
      <w:r w:rsidR="00195538" w:rsidRPr="005439B3">
        <w:rPr>
          <w:rFonts w:ascii="Times New Roman" w:eastAsia="Times New Roman" w:hAnsi="Times New Roman" w:cs="Times New Roman"/>
          <w:color w:val="000000" w:themeColor="text1"/>
          <w14:ligatures w14:val="none"/>
        </w:rPr>
        <w:t>s</w:t>
      </w:r>
      <w:proofErr w:type="spellEnd"/>
      <w:r w:rsidR="00195538" w:rsidRPr="005439B3">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to </w:t>
      </w:r>
      <w:proofErr w:type="spellStart"/>
      <w:r w:rsidR="00195538" w:rsidRPr="00195538">
        <w:rPr>
          <w:rFonts w:ascii="Times New Roman" w:eastAsia="Times New Roman" w:hAnsi="Times New Roman" w:cs="Times New Roman"/>
          <w:color w:val="000000" w:themeColor="text1"/>
          <w:lang w:val="el-GR"/>
          <w14:ligatures w14:val="none"/>
        </w:rPr>
        <w:t>Χριστὸν</w:t>
      </w:r>
      <w:proofErr w:type="spellEnd"/>
      <w:r w:rsidR="00195538" w:rsidRPr="00195538">
        <w:rPr>
          <w:rFonts w:ascii="Times New Roman" w:eastAsia="Times New Roman" w:hAnsi="Times New Roman" w:cs="Times New Roman"/>
          <w:color w:val="000000" w:themeColor="text1"/>
          <w14:ligatures w14:val="none"/>
        </w:rPr>
        <w:t xml:space="preserve"> </w:t>
      </w:r>
      <w:proofErr w:type="spellStart"/>
      <w:r w:rsidR="00195538" w:rsidRPr="00195538">
        <w:rPr>
          <w:rFonts w:ascii="Times New Roman" w:eastAsia="Times New Roman" w:hAnsi="Times New Roman" w:cs="Times New Roman"/>
          <w:color w:val="000000" w:themeColor="text1"/>
          <w:lang w:val="el-GR"/>
          <w14:ligatures w14:val="none"/>
        </w:rPr>
        <w:t>Ἰησοῦ</w:t>
      </w:r>
      <w:proofErr w:type="spellEnd"/>
      <w:r w:rsidR="00195538">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Christo</w:t>
      </w:r>
      <w:r w:rsidR="00195538">
        <w:rPr>
          <w:rFonts w:ascii="Times New Roman" w:eastAsia="Times New Roman" w:hAnsi="Times New Roman" w:cs="Times New Roman"/>
          <w:color w:val="000000" w:themeColor="text1"/>
          <w14:ligatures w14:val="none"/>
        </w:rPr>
        <w:t>n Yāsou)</w:t>
      </w:r>
      <w:r w:rsidRPr="005439B3">
        <w:rPr>
          <w:rFonts w:ascii="Times New Roman" w:eastAsia="Times New Roman" w:hAnsi="Times New Roman" w:cs="Times New Roman"/>
          <w:color w:val="000000" w:themeColor="text1"/>
          <w14:ligatures w14:val="none"/>
        </w:rPr>
        <w:t xml:space="preserve"> is</w:t>
      </w:r>
      <w:r w:rsidR="00DA591D">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grammatically ambiguous in a way that English completely</w:t>
      </w:r>
      <w:r w:rsidR="00DA591D">
        <w:rPr>
          <w:rFonts w:ascii="Times New Roman" w:eastAsia="Times New Roman" w:hAnsi="Times New Roman" w:cs="Times New Roman"/>
          <w:color w:val="000000" w:themeColor="text1"/>
          <w14:ligatures w14:val="none"/>
        </w:rPr>
        <w:t xml:space="preserve"> flattens</w:t>
      </w:r>
      <w:r w:rsidRPr="005439B3">
        <w:rPr>
          <w:rFonts w:ascii="Times New Roman" w:eastAsia="Times New Roman" w:hAnsi="Times New Roman" w:cs="Times New Roman"/>
          <w:color w:val="000000" w:themeColor="text1"/>
          <w14:ligatures w14:val="none"/>
        </w:rPr>
        <w:t>. The gen</w:t>
      </w:r>
      <w:r w:rsidR="00DA591D">
        <w:rPr>
          <w:rFonts w:ascii="Times New Roman" w:eastAsia="Times New Roman" w:hAnsi="Times New Roman" w:cs="Times New Roman"/>
          <w:color w:val="000000" w:themeColor="text1"/>
          <w14:ligatures w14:val="none"/>
        </w:rPr>
        <w:t>i</w:t>
      </w:r>
      <w:r w:rsidRPr="005439B3">
        <w:rPr>
          <w:rFonts w:ascii="Times New Roman" w:eastAsia="Times New Roman" w:hAnsi="Times New Roman" w:cs="Times New Roman"/>
          <w:color w:val="000000" w:themeColor="text1"/>
          <w14:ligatures w14:val="none"/>
        </w:rPr>
        <w:t>tive in Greek can indicate</w:t>
      </w:r>
      <w:r w:rsidR="00DA591D">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possession, origin, description</w:t>
      </w:r>
      <w:r w:rsidR="00DA591D">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or</w:t>
      </w:r>
      <w:r w:rsidR="00DA591D">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relation. Pist</w:t>
      </w:r>
      <w:r w:rsidR="00DA591D">
        <w:rPr>
          <w:rFonts w:ascii="Times New Roman" w:eastAsia="Times New Roman" w:hAnsi="Times New Roman" w:cs="Times New Roman"/>
          <w:color w:val="000000" w:themeColor="text1"/>
          <w14:ligatures w14:val="none"/>
        </w:rPr>
        <w:t>eō</w:t>
      </w:r>
      <w:r w:rsidRPr="005439B3">
        <w:rPr>
          <w:rFonts w:ascii="Times New Roman" w:eastAsia="Times New Roman" w:hAnsi="Times New Roman" w:cs="Times New Roman"/>
          <w:color w:val="000000" w:themeColor="text1"/>
          <w14:ligatures w14:val="none"/>
        </w:rPr>
        <w:t>s can be read as an objective gen</w:t>
      </w:r>
      <w:r w:rsidR="00DA591D">
        <w:rPr>
          <w:rFonts w:ascii="Times New Roman" w:eastAsia="Times New Roman" w:hAnsi="Times New Roman" w:cs="Times New Roman"/>
          <w:color w:val="000000" w:themeColor="text1"/>
          <w14:ligatures w14:val="none"/>
        </w:rPr>
        <w:t>i</w:t>
      </w:r>
      <w:r w:rsidRPr="005439B3">
        <w:rPr>
          <w:rFonts w:ascii="Times New Roman" w:eastAsia="Times New Roman" w:hAnsi="Times New Roman" w:cs="Times New Roman"/>
          <w:color w:val="000000" w:themeColor="text1"/>
          <w14:ligatures w14:val="none"/>
        </w:rPr>
        <w:t>tive</w:t>
      </w:r>
      <w:r w:rsidR="0095474F">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r w:rsidR="0095474F">
        <w:rPr>
          <w:rFonts w:ascii="Times New Roman" w:eastAsia="Times New Roman" w:hAnsi="Times New Roman" w:cs="Times New Roman"/>
          <w:color w:val="000000" w:themeColor="text1"/>
          <w14:ligatures w14:val="none"/>
        </w:rPr>
        <w:t>t</w:t>
      </w:r>
      <w:r w:rsidR="00DA591D">
        <w:rPr>
          <w:rFonts w:ascii="Times New Roman" w:eastAsia="Times New Roman" w:hAnsi="Times New Roman" w:cs="Times New Roman"/>
          <w:color w:val="000000" w:themeColor="text1"/>
          <w14:ligatures w14:val="none"/>
        </w:rPr>
        <w:t>hat is, f</w:t>
      </w:r>
      <w:r w:rsidRPr="005439B3">
        <w:rPr>
          <w:rFonts w:ascii="Times New Roman" w:eastAsia="Times New Roman" w:hAnsi="Times New Roman" w:cs="Times New Roman"/>
          <w:color w:val="000000" w:themeColor="text1"/>
          <w14:ligatures w14:val="none"/>
        </w:rPr>
        <w:t xml:space="preserve">aith directed toward Jesus Christ. </w:t>
      </w:r>
      <w:r w:rsidR="00C17AF8">
        <w:rPr>
          <w:rFonts w:ascii="Times New Roman" w:eastAsia="Times New Roman" w:hAnsi="Times New Roman" w:cs="Times New Roman"/>
          <w:color w:val="000000" w:themeColor="text1"/>
          <w14:ligatures w14:val="none"/>
        </w:rPr>
        <w:t>This means</w:t>
      </w:r>
      <w:r w:rsidRPr="005439B3">
        <w:rPr>
          <w:rFonts w:ascii="Times New Roman" w:eastAsia="Times New Roman" w:hAnsi="Times New Roman" w:cs="Times New Roman"/>
          <w:color w:val="000000" w:themeColor="text1"/>
          <w14:ligatures w14:val="none"/>
        </w:rPr>
        <w:t xml:space="preserve"> your faith</w:t>
      </w:r>
      <w:r w:rsidR="00DA591D">
        <w:rPr>
          <w:rFonts w:ascii="Times New Roman" w:eastAsia="Times New Roman" w:hAnsi="Times New Roman" w:cs="Times New Roman"/>
          <w:color w:val="000000" w:themeColor="text1"/>
          <w14:ligatures w14:val="none"/>
        </w:rPr>
        <w:t xml:space="preserve"> </w:t>
      </w:r>
      <w:r w:rsidR="00195538">
        <w:rPr>
          <w:rFonts w:ascii="Times New Roman" w:eastAsia="Times New Roman" w:hAnsi="Times New Roman" w:cs="Times New Roman"/>
          <w:color w:val="000000" w:themeColor="text1"/>
          <w14:ligatures w14:val="none"/>
        </w:rPr>
        <w:t xml:space="preserve">is </w:t>
      </w:r>
      <w:r w:rsidRPr="005439B3">
        <w:rPr>
          <w:rFonts w:ascii="Times New Roman" w:eastAsia="Times New Roman" w:hAnsi="Times New Roman" w:cs="Times New Roman"/>
          <w:color w:val="000000" w:themeColor="text1"/>
          <w14:ligatures w14:val="none"/>
        </w:rPr>
        <w:t xml:space="preserve">aimed at Christ as its object. That is the traditional interpretation. Your faith in him. Your trust </w:t>
      </w:r>
      <w:r w:rsidR="00195538">
        <w:rPr>
          <w:rFonts w:ascii="Times New Roman" w:eastAsia="Times New Roman" w:hAnsi="Times New Roman" w:cs="Times New Roman"/>
          <w:color w:val="000000" w:themeColor="text1"/>
          <w14:ligatures w14:val="none"/>
        </w:rPr>
        <w:t xml:space="preserve">is </w:t>
      </w:r>
      <w:r w:rsidRPr="005439B3">
        <w:rPr>
          <w:rFonts w:ascii="Times New Roman" w:eastAsia="Times New Roman" w:hAnsi="Times New Roman" w:cs="Times New Roman"/>
          <w:color w:val="000000" w:themeColor="text1"/>
          <w14:ligatures w14:val="none"/>
        </w:rPr>
        <w:t xml:space="preserve">directed toward him. </w:t>
      </w:r>
    </w:p>
    <w:p w14:paraId="09628524" w14:textId="458AE8C5" w:rsidR="00322388"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This is the reading that produces faith in Jesus Christ, found in virtually every English translation from Tyndale through the ESV. But the same Greek genitive can equally and grammatically be read as a subjective genitive: the faith that belongs to Jesus Christ; the faithfulness of Jesus Christ himself. Christ's own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enacted on your behalf. This reading produces the faith of Jesus Christ, meaning not your </w:t>
      </w:r>
      <w:r w:rsidR="00AD2040">
        <w:rPr>
          <w:rFonts w:ascii="Times New Roman" w:eastAsia="Times New Roman" w:hAnsi="Times New Roman" w:cs="Times New Roman"/>
          <w:color w:val="000000" w:themeColor="text1"/>
          <w14:ligatures w14:val="none"/>
        </w:rPr>
        <w:t>believing, but his fidelity; not your trust, but his pledge; not your spiritual performance,</w:t>
      </w:r>
      <w:r>
        <w:rPr>
          <w:rFonts w:ascii="Times New Roman" w:eastAsia="Times New Roman" w:hAnsi="Times New Roman" w:cs="Times New Roman"/>
          <w:color w:val="000000" w:themeColor="text1"/>
          <w14:ligatures w14:val="none"/>
        </w:rPr>
        <w:t xml:space="preserve"> but his covenant loyalty enacted in his death and resurrection. </w:t>
      </w:r>
    </w:p>
    <w:p w14:paraId="03FD9366" w14:textId="35DC3581" w:rsidR="00FB1A0D" w:rsidRPr="005439B3"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This is not a fringe interpretation invented by progressive scholars seeking to deconstruct Paul. Richard Hayes of Duke Divinity School argued this case with full scholarly rigor in his 1983 doct</w:t>
      </w:r>
      <w:r w:rsidR="00AD2040">
        <w:rPr>
          <w:rFonts w:ascii="Times New Roman" w:eastAsia="Times New Roman" w:hAnsi="Times New Roman" w:cs="Times New Roman"/>
          <w:color w:val="000000" w:themeColor="text1"/>
          <w14:ligatures w14:val="none"/>
        </w:rPr>
        <w:t>or</w:t>
      </w:r>
      <w:r>
        <w:rPr>
          <w:rFonts w:ascii="Times New Roman" w:eastAsia="Times New Roman" w:hAnsi="Times New Roman" w:cs="Times New Roman"/>
          <w:color w:val="000000" w:themeColor="text1"/>
          <w14:ligatures w14:val="none"/>
        </w:rPr>
        <w:t xml:space="preserve">al dissertation, later published as The Faith of Jesus Christ, the Narrative Substructure of Galatians 3:1-41. Hayes demonstrated, through careful analysis of the Greek syntax [music] and the broader narrative logic of Paul's argument, that in Galatians Paul primarily announces Christ's own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his covenant faithfulness to God, enacted through his obedience to death, as the ground of human justification.</w:t>
      </w:r>
    </w:p>
    <w:p w14:paraId="71E50D61" w14:textId="2100D1EA" w:rsidR="00656932"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Your </w:t>
      </w:r>
      <w:proofErr w:type="spellStart"/>
      <w:r w:rsidR="00261BF0">
        <w:rPr>
          <w:rFonts w:ascii="Times New Roman" w:eastAsia="Times New Roman" w:hAnsi="Times New Roman" w:cs="Times New Roman"/>
          <w:color w:val="000000" w:themeColor="text1"/>
          <w14:ligatures w14:val="none"/>
        </w:rPr>
        <w:t>pistis</w:t>
      </w:r>
      <w:proofErr w:type="spellEnd"/>
      <w:r w:rsidRPr="005439B3">
        <w:rPr>
          <w:rFonts w:ascii="Times New Roman" w:eastAsia="Times New Roman" w:hAnsi="Times New Roman" w:cs="Times New Roman"/>
          <w:color w:val="000000" w:themeColor="text1"/>
          <w14:ligatures w14:val="none"/>
        </w:rPr>
        <w:t xml:space="preserve"> is not the cause of your justification. It is your participation in Christ's prior faithfulness. You are</w:t>
      </w:r>
      <w:r w:rsidR="0065693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drawn into a </w:t>
      </w:r>
      <w:proofErr w:type="spellStart"/>
      <w:r w:rsidR="00261BF0">
        <w:rPr>
          <w:rFonts w:ascii="Times New Roman" w:eastAsia="Times New Roman" w:hAnsi="Times New Roman" w:cs="Times New Roman"/>
          <w:color w:val="000000" w:themeColor="text1"/>
          <w14:ligatures w14:val="none"/>
        </w:rPr>
        <w:t>pistis</w:t>
      </w:r>
      <w:proofErr w:type="spellEnd"/>
      <w:r w:rsidRPr="005439B3">
        <w:rPr>
          <w:rFonts w:ascii="Times New Roman" w:eastAsia="Times New Roman" w:hAnsi="Times New Roman" w:cs="Times New Roman"/>
          <w:color w:val="000000" w:themeColor="text1"/>
          <w14:ligatures w14:val="none"/>
        </w:rPr>
        <w:t xml:space="preserve"> that was already operative before you decided anything</w:t>
      </w:r>
      <w:r w:rsidR="00656932">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enacted in history before your faith began</w:t>
      </w:r>
      <w:r w:rsidR="00656932">
        <w:rPr>
          <w:rFonts w:ascii="Times New Roman" w:eastAsia="Times New Roman" w:hAnsi="Times New Roman" w:cs="Times New Roman"/>
          <w:color w:val="000000" w:themeColor="text1"/>
          <w14:ligatures w14:val="none"/>
        </w:rPr>
        <w:t>, and</w:t>
      </w:r>
      <w:r w:rsidRPr="005439B3">
        <w:rPr>
          <w:rFonts w:ascii="Times New Roman" w:eastAsia="Times New Roman" w:hAnsi="Times New Roman" w:cs="Times New Roman"/>
          <w:color w:val="000000" w:themeColor="text1"/>
          <w14:ligatures w14:val="none"/>
        </w:rPr>
        <w:t xml:space="preserve"> that holds you from beneath</w:t>
      </w:r>
      <w:r w:rsidR="0065693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rather than being generated by you from within. The difference between these two readings is not a minor philological quibble. It is the difference between a</w:t>
      </w:r>
      <w:r w:rsidR="0065693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religion centered on your performance and </w:t>
      </w:r>
      <w:r w:rsidR="00656932">
        <w:rPr>
          <w:rFonts w:ascii="Times New Roman" w:eastAsia="Times New Roman" w:hAnsi="Times New Roman" w:cs="Times New Roman"/>
          <w:color w:val="000000" w:themeColor="text1"/>
          <w14:ligatures w14:val="none"/>
        </w:rPr>
        <w:t>one</w:t>
      </w:r>
      <w:r w:rsidRPr="005439B3">
        <w:rPr>
          <w:rFonts w:ascii="Times New Roman" w:eastAsia="Times New Roman" w:hAnsi="Times New Roman" w:cs="Times New Roman"/>
          <w:color w:val="000000" w:themeColor="text1"/>
          <w14:ligatures w14:val="none"/>
        </w:rPr>
        <w:t xml:space="preserve"> centered on an act of divine fidelity that preceded and enables everything you do.</w:t>
      </w:r>
    </w:p>
    <w:p w14:paraId="556E7EFB" w14:textId="5BFD5BEB" w:rsidR="00FB1A0D" w:rsidRPr="005439B3" w:rsidRDefault="0095474F"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One translation makes you the source; the other makes you the recipient. One yields "You just need more faith." The other is the version Paul actually wrote. The second cross-reference is </w:t>
      </w:r>
      <w:r>
        <w:rPr>
          <w:rFonts w:ascii="Times New Roman" w:eastAsia="Times New Roman" w:hAnsi="Times New Roman" w:cs="Times New Roman"/>
          <w:color w:val="000000" w:themeColor="text1"/>
          <w14:ligatures w14:val="none"/>
        </w:rPr>
        <w:lastRenderedPageBreak/>
        <w:t>Hebrews 11:1. This one is worth spending time with because it is the verse most consistently cited as the definition of faith in English-speaking Christianity. The King James reads, "Now faith is the substance of things hoped for, the evidence of things not seen." It is a beautiful sentence, with the cadence of a definition and the authority of a maxim.</w:t>
      </w:r>
    </w:p>
    <w:p w14:paraId="69A8021A" w14:textId="4DF7F211" w:rsidR="00212BC6"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People have put it on wall plaques</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coffee mugs</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and embroidered it on throw pillows. </w:t>
      </w:r>
      <w:r w:rsidR="0095474F">
        <w:rPr>
          <w:rFonts w:ascii="Times New Roman" w:eastAsia="Times New Roman" w:hAnsi="Times New Roman" w:cs="Times New Roman"/>
          <w:color w:val="000000" w:themeColor="text1"/>
          <w14:ligatures w14:val="none"/>
        </w:rPr>
        <w:t>Yet</w:t>
      </w:r>
      <w:r w:rsidRPr="005439B3">
        <w:rPr>
          <w:rFonts w:ascii="Times New Roman" w:eastAsia="Times New Roman" w:hAnsi="Times New Roman" w:cs="Times New Roman"/>
          <w:color w:val="000000" w:themeColor="text1"/>
          <w14:ligatures w14:val="none"/>
        </w:rPr>
        <w:t xml:space="preserve"> it </w:t>
      </w:r>
      <w:r w:rsidR="0095474F">
        <w:rPr>
          <w:rFonts w:ascii="Times New Roman" w:eastAsia="Times New Roman" w:hAnsi="Times New Roman" w:cs="Times New Roman"/>
          <w:color w:val="000000" w:themeColor="text1"/>
          <w14:ligatures w14:val="none"/>
        </w:rPr>
        <w:t>rests</w:t>
      </w:r>
      <w:r w:rsidRPr="005439B3">
        <w:rPr>
          <w:rFonts w:ascii="Times New Roman" w:eastAsia="Times New Roman" w:hAnsi="Times New Roman" w:cs="Times New Roman"/>
          <w:color w:val="000000" w:themeColor="text1"/>
          <w14:ligatures w14:val="none"/>
        </w:rPr>
        <w:t xml:space="preserve"> on a translation that misses something</w:t>
      </w:r>
      <w:r w:rsidR="00656932">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essential. The Greek </w:t>
      </w:r>
      <w:r w:rsidR="00AD2040">
        <w:rPr>
          <w:rFonts w:ascii="Times New Roman" w:eastAsia="Times New Roman" w:hAnsi="Times New Roman" w:cs="Times New Roman"/>
          <w:color w:val="000000" w:themeColor="text1"/>
          <w14:ligatures w14:val="none"/>
        </w:rPr>
        <w:t>read</w:t>
      </w:r>
      <w:r w:rsidRPr="005439B3">
        <w:rPr>
          <w:rFonts w:ascii="Times New Roman" w:eastAsia="Times New Roman" w:hAnsi="Times New Roman" w:cs="Times New Roman"/>
          <w:color w:val="000000" w:themeColor="text1"/>
          <w14:ligatures w14:val="none"/>
        </w:rPr>
        <w:t>s</w:t>
      </w:r>
      <w:r w:rsid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Ἔστιν</w:t>
      </w:r>
      <w:proofErr w:type="spellEnd"/>
      <w:r w:rsidR="00656932" w:rsidRP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δὲ</w:t>
      </w:r>
      <w:proofErr w:type="spellEnd"/>
      <w:r w:rsidR="00656932" w:rsidRPr="00656932">
        <w:rPr>
          <w:rFonts w:ascii="Times New Roman" w:eastAsia="Times New Roman" w:hAnsi="Times New Roman" w:cs="Times New Roman"/>
          <w:color w:val="000000" w:themeColor="text1"/>
          <w14:ligatures w14:val="none"/>
        </w:rPr>
        <w:t xml:space="preserve"> </w:t>
      </w:r>
      <w:r w:rsidR="00656932" w:rsidRPr="00656932">
        <w:rPr>
          <w:rFonts w:ascii="Times New Roman" w:eastAsia="Times New Roman" w:hAnsi="Times New Roman" w:cs="Times New Roman"/>
          <w:color w:val="000000" w:themeColor="text1"/>
          <w:lang w:val="el-GR"/>
          <w14:ligatures w14:val="none"/>
        </w:rPr>
        <w:t>πίστις</w:t>
      </w:r>
      <w:r w:rsidR="00656932" w:rsidRP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ἐλπιζομένων</w:t>
      </w:r>
      <w:proofErr w:type="spellEnd"/>
      <w:r w:rsidR="00656932" w:rsidRP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ὑπόστασις</w:t>
      </w:r>
      <w:proofErr w:type="spellEnd"/>
      <w:r w:rsidR="00656932" w:rsidRPr="00656932">
        <w:rPr>
          <w:rFonts w:ascii="Times New Roman" w:eastAsia="Times New Roman" w:hAnsi="Times New Roman" w:cs="Times New Roman"/>
          <w:color w:val="000000" w:themeColor="text1"/>
          <w14:ligatures w14:val="none"/>
        </w:rPr>
        <w:t xml:space="preserve">, </w:t>
      </w:r>
      <w:r w:rsidR="00656932" w:rsidRPr="00656932">
        <w:rPr>
          <w:rFonts w:ascii="Times New Roman" w:eastAsia="Times New Roman" w:hAnsi="Times New Roman" w:cs="Times New Roman"/>
          <w:color w:val="000000" w:themeColor="text1"/>
          <w:lang w:val="el-GR"/>
          <w14:ligatures w14:val="none"/>
        </w:rPr>
        <w:t>πραγμάτων</w:t>
      </w:r>
      <w:r w:rsid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ἔλεγχος</w:t>
      </w:r>
      <w:proofErr w:type="spellEnd"/>
      <w:r w:rsidR="00656932" w:rsidRP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οὐ</w:t>
      </w:r>
      <w:proofErr w:type="spellEnd"/>
      <w:r w:rsidR="00656932" w:rsidRPr="00656932">
        <w:rPr>
          <w:rFonts w:ascii="Times New Roman" w:eastAsia="Times New Roman" w:hAnsi="Times New Roman" w:cs="Times New Roman"/>
          <w:color w:val="000000" w:themeColor="text1"/>
          <w14:ligatures w14:val="none"/>
        </w:rPr>
        <w:t xml:space="preserve"> </w:t>
      </w:r>
      <w:proofErr w:type="spellStart"/>
      <w:r w:rsidR="00656932" w:rsidRPr="00656932">
        <w:rPr>
          <w:rFonts w:ascii="Times New Roman" w:eastAsia="Times New Roman" w:hAnsi="Times New Roman" w:cs="Times New Roman"/>
          <w:color w:val="000000" w:themeColor="text1"/>
          <w:lang w:val="el-GR"/>
          <w14:ligatures w14:val="none"/>
        </w:rPr>
        <w:t>βλεπομένων</w:t>
      </w:r>
      <w:proofErr w:type="spellEnd"/>
      <w:r w:rsidRPr="005439B3">
        <w:rPr>
          <w:rFonts w:ascii="Times New Roman" w:eastAsia="Times New Roman" w:hAnsi="Times New Roman" w:cs="Times New Roman"/>
          <w:color w:val="000000" w:themeColor="text1"/>
          <w14:ligatures w14:val="none"/>
        </w:rPr>
        <w:t xml:space="preserve"> </w:t>
      </w:r>
      <w:r w:rsidR="00656932">
        <w:rPr>
          <w:rFonts w:ascii="Times New Roman" w:eastAsia="Times New Roman" w:hAnsi="Times New Roman" w:cs="Times New Roman"/>
          <w:color w:val="000000" w:themeColor="text1"/>
          <w14:ligatures w14:val="none"/>
        </w:rPr>
        <w:t>(</w:t>
      </w:r>
      <w:proofErr w:type="spellStart"/>
      <w:r w:rsidRPr="005439B3">
        <w:rPr>
          <w:rFonts w:ascii="Times New Roman" w:eastAsia="Times New Roman" w:hAnsi="Times New Roman" w:cs="Times New Roman"/>
          <w:color w:val="000000" w:themeColor="text1"/>
          <w14:ligatures w14:val="none"/>
        </w:rPr>
        <w:t>est</w:t>
      </w:r>
      <w:r w:rsidR="00656932">
        <w:rPr>
          <w:rFonts w:ascii="Times New Roman" w:eastAsia="Times New Roman" w:hAnsi="Times New Roman" w:cs="Times New Roman"/>
          <w:color w:val="000000" w:themeColor="text1"/>
          <w14:ligatures w14:val="none"/>
        </w:rPr>
        <w:t>in</w:t>
      </w:r>
      <w:proofErr w:type="spellEnd"/>
      <w:r w:rsidR="00656932">
        <w:rPr>
          <w:rFonts w:ascii="Times New Roman" w:eastAsia="Times New Roman" w:hAnsi="Times New Roman" w:cs="Times New Roman"/>
          <w:color w:val="000000" w:themeColor="text1"/>
          <w14:ligatures w14:val="none"/>
        </w:rPr>
        <w:t xml:space="preserve"> de</w:t>
      </w:r>
      <w:r w:rsidRPr="005439B3">
        <w:rPr>
          <w:rFonts w:ascii="Times New Roman" w:eastAsia="Times New Roman" w:hAnsi="Times New Roman" w:cs="Times New Roman"/>
          <w:color w:val="000000" w:themeColor="text1"/>
          <w14:ligatures w14:val="none"/>
        </w:rPr>
        <w:t xml:space="preserve"> </w:t>
      </w:r>
      <w:proofErr w:type="spellStart"/>
      <w:r w:rsidR="00656932">
        <w:rPr>
          <w:rFonts w:ascii="Times New Roman" w:eastAsia="Times New Roman" w:hAnsi="Times New Roman" w:cs="Times New Roman"/>
          <w:color w:val="000000" w:themeColor="text1"/>
          <w14:ligatures w14:val="none"/>
        </w:rPr>
        <w:t>pistos</w:t>
      </w:r>
      <w:proofErr w:type="spellEnd"/>
      <w:r w:rsidR="00656932">
        <w:rPr>
          <w:rFonts w:ascii="Times New Roman" w:eastAsia="Times New Roman" w:hAnsi="Times New Roman" w:cs="Times New Roman"/>
          <w:color w:val="000000" w:themeColor="text1"/>
          <w14:ligatures w14:val="none"/>
        </w:rPr>
        <w:t xml:space="preserve"> </w:t>
      </w:r>
      <w:proofErr w:type="spellStart"/>
      <w:r w:rsidRPr="005439B3">
        <w:rPr>
          <w:rFonts w:ascii="Times New Roman" w:eastAsia="Times New Roman" w:hAnsi="Times New Roman" w:cs="Times New Roman"/>
          <w:color w:val="000000" w:themeColor="text1"/>
          <w14:ligatures w14:val="none"/>
        </w:rPr>
        <w:t>elp</w:t>
      </w:r>
      <w:r w:rsidR="00656932">
        <w:rPr>
          <w:rFonts w:ascii="Times New Roman" w:eastAsia="Times New Roman" w:hAnsi="Times New Roman" w:cs="Times New Roman"/>
          <w:color w:val="000000" w:themeColor="text1"/>
          <w14:ligatures w14:val="none"/>
        </w:rPr>
        <w:t>izomenōn</w:t>
      </w:r>
      <w:proofErr w:type="spellEnd"/>
      <w:r w:rsidRPr="005439B3">
        <w:rPr>
          <w:rFonts w:ascii="Times New Roman" w:eastAsia="Times New Roman" w:hAnsi="Times New Roman" w:cs="Times New Roman"/>
          <w:color w:val="000000" w:themeColor="text1"/>
          <w14:ligatures w14:val="none"/>
        </w:rPr>
        <w:t xml:space="preserve"> hypostasis </w:t>
      </w:r>
      <w:proofErr w:type="spellStart"/>
      <w:r w:rsidRPr="005439B3">
        <w:rPr>
          <w:rFonts w:ascii="Times New Roman" w:eastAsia="Times New Roman" w:hAnsi="Times New Roman" w:cs="Times New Roman"/>
          <w:color w:val="000000" w:themeColor="text1"/>
          <w14:ligatures w14:val="none"/>
        </w:rPr>
        <w:t>pragmat</w:t>
      </w:r>
      <w:r w:rsidR="00656932">
        <w:rPr>
          <w:rFonts w:ascii="Times New Roman" w:eastAsia="Times New Roman" w:hAnsi="Times New Roman" w:cs="Times New Roman"/>
          <w:color w:val="000000" w:themeColor="text1"/>
          <w14:ligatures w14:val="none"/>
        </w:rPr>
        <w:t>ō</w:t>
      </w:r>
      <w:r w:rsidRPr="005439B3">
        <w:rPr>
          <w:rFonts w:ascii="Times New Roman" w:eastAsia="Times New Roman" w:hAnsi="Times New Roman" w:cs="Times New Roman"/>
          <w:color w:val="000000" w:themeColor="text1"/>
          <w14:ligatures w14:val="none"/>
        </w:rPr>
        <w:t>n</w:t>
      </w:r>
      <w:proofErr w:type="spellEnd"/>
      <w:r w:rsidR="00656932">
        <w:rPr>
          <w:rFonts w:ascii="Times New Roman" w:eastAsia="Times New Roman" w:hAnsi="Times New Roman" w:cs="Times New Roman"/>
          <w:color w:val="000000" w:themeColor="text1"/>
          <w14:ligatures w14:val="none"/>
        </w:rPr>
        <w:t xml:space="preserve"> </w:t>
      </w:r>
      <w:proofErr w:type="spellStart"/>
      <w:r w:rsidR="00656932">
        <w:rPr>
          <w:rFonts w:ascii="Times New Roman" w:eastAsia="Times New Roman" w:hAnsi="Times New Roman" w:cs="Times New Roman"/>
          <w:color w:val="000000" w:themeColor="text1"/>
          <w14:ligatures w14:val="none"/>
        </w:rPr>
        <w:t>elegxos</w:t>
      </w:r>
      <w:proofErr w:type="spellEnd"/>
      <w:r w:rsidR="00656932">
        <w:rPr>
          <w:rFonts w:ascii="Times New Roman" w:eastAsia="Times New Roman" w:hAnsi="Times New Roman" w:cs="Times New Roman"/>
          <w:color w:val="000000" w:themeColor="text1"/>
          <w14:ligatures w14:val="none"/>
        </w:rPr>
        <w:t xml:space="preserve"> </w:t>
      </w:r>
      <w:proofErr w:type="spellStart"/>
      <w:r w:rsidR="00656932">
        <w:rPr>
          <w:rFonts w:ascii="Times New Roman" w:eastAsia="Times New Roman" w:hAnsi="Times New Roman" w:cs="Times New Roman"/>
          <w:color w:val="000000" w:themeColor="text1"/>
          <w14:ligatures w14:val="none"/>
        </w:rPr>
        <w:t>ou</w:t>
      </w:r>
      <w:proofErr w:type="spellEnd"/>
      <w:r w:rsidR="00656932">
        <w:rPr>
          <w:rFonts w:ascii="Times New Roman" w:eastAsia="Times New Roman" w:hAnsi="Times New Roman" w:cs="Times New Roman"/>
          <w:color w:val="000000" w:themeColor="text1"/>
          <w14:ligatures w14:val="none"/>
        </w:rPr>
        <w:t xml:space="preserve"> </w:t>
      </w:r>
      <w:proofErr w:type="spellStart"/>
      <w:r w:rsidR="00656932">
        <w:rPr>
          <w:rFonts w:ascii="Times New Roman" w:eastAsia="Times New Roman" w:hAnsi="Times New Roman" w:cs="Times New Roman"/>
          <w:color w:val="000000" w:themeColor="text1"/>
          <w14:ligatures w14:val="none"/>
        </w:rPr>
        <w:t>ble</w:t>
      </w:r>
      <w:r w:rsidR="00212BC6">
        <w:rPr>
          <w:rFonts w:ascii="Times New Roman" w:eastAsia="Times New Roman" w:hAnsi="Times New Roman" w:cs="Times New Roman"/>
          <w:color w:val="000000" w:themeColor="text1"/>
          <w14:ligatures w14:val="none"/>
        </w:rPr>
        <w:t>pomenōn</w:t>
      </w:r>
      <w:proofErr w:type="spellEnd"/>
      <w:r w:rsidR="00656932">
        <w:rPr>
          <w:rFonts w:ascii="Times New Roman" w:eastAsia="Times New Roman" w:hAnsi="Times New Roman" w:cs="Times New Roman"/>
          <w:color w:val="000000" w:themeColor="text1"/>
          <w14:ligatures w14:val="none"/>
        </w:rPr>
        <w:t>)</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Let us </w:t>
      </w:r>
      <w:r w:rsidR="00212BC6">
        <w:rPr>
          <w:rFonts w:ascii="Times New Roman" w:eastAsia="Times New Roman" w:hAnsi="Times New Roman" w:cs="Times New Roman"/>
          <w:color w:val="000000" w:themeColor="text1"/>
          <w14:ligatures w14:val="none"/>
        </w:rPr>
        <w:t>examine</w:t>
      </w:r>
      <w:r w:rsidRPr="005439B3">
        <w:rPr>
          <w:rFonts w:ascii="Times New Roman" w:eastAsia="Times New Roman" w:hAnsi="Times New Roman" w:cs="Times New Roman"/>
          <w:color w:val="000000" w:themeColor="text1"/>
          <w14:ligatures w14:val="none"/>
        </w:rPr>
        <w:t xml:space="preserve"> this word by word</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because the author of Hebrews </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whoever that author was</w:t>
      </w:r>
      <w:r w:rsidR="00212BC6">
        <w:rPr>
          <w:rFonts w:ascii="Times New Roman" w:eastAsia="Times New Roman" w:hAnsi="Times New Roman" w:cs="Times New Roman"/>
          <w:color w:val="000000" w:themeColor="text1"/>
          <w14:ligatures w14:val="none"/>
        </w:rPr>
        <w:t xml:space="preserve"> is</w:t>
      </w:r>
      <w:r w:rsidRPr="005439B3">
        <w:rPr>
          <w:rFonts w:ascii="Times New Roman" w:eastAsia="Times New Roman" w:hAnsi="Times New Roman" w:cs="Times New Roman"/>
          <w:color w:val="000000" w:themeColor="text1"/>
          <w14:ligatures w14:val="none"/>
        </w:rPr>
        <w:t xml:space="preserve"> a matter of</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considerable scholarly debate</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chose each </w:t>
      </w:r>
      <w:r w:rsidR="0095474F">
        <w:rPr>
          <w:rFonts w:ascii="Times New Roman" w:eastAsia="Times New Roman" w:hAnsi="Times New Roman" w:cs="Times New Roman"/>
          <w:color w:val="000000" w:themeColor="text1"/>
          <w14:ligatures w14:val="none"/>
        </w:rPr>
        <w:t>word</w:t>
      </w:r>
      <w:r w:rsidRPr="005439B3">
        <w:rPr>
          <w:rFonts w:ascii="Times New Roman" w:eastAsia="Times New Roman" w:hAnsi="Times New Roman" w:cs="Times New Roman"/>
          <w:color w:val="000000" w:themeColor="text1"/>
          <w14:ligatures w14:val="none"/>
        </w:rPr>
        <w:t xml:space="preserve"> with extraordinary precision. Hypo</w:t>
      </w:r>
      <w:r w:rsidR="00212BC6">
        <w:rPr>
          <w:rFonts w:ascii="Times New Roman" w:eastAsia="Times New Roman" w:hAnsi="Times New Roman" w:cs="Times New Roman"/>
          <w:color w:val="000000" w:themeColor="text1"/>
          <w14:ligatures w14:val="none"/>
        </w:rPr>
        <w:t>sta</w:t>
      </w:r>
      <w:r w:rsidRPr="005439B3">
        <w:rPr>
          <w:rFonts w:ascii="Times New Roman" w:eastAsia="Times New Roman" w:hAnsi="Times New Roman" w:cs="Times New Roman"/>
          <w:color w:val="000000" w:themeColor="text1"/>
          <w14:ligatures w14:val="none"/>
        </w:rPr>
        <w:t>sis</w:t>
      </w:r>
      <w:r w:rsidR="00C17AF8">
        <w:rPr>
          <w:rFonts w:ascii="Times New Roman" w:eastAsia="Times New Roman" w:hAnsi="Times New Roman" w:cs="Times New Roman"/>
          <w:color w:val="000000" w:themeColor="text1"/>
          <w14:ligatures w14:val="none"/>
        </w:rPr>
        <w:t xml:space="preserve"> is</w:t>
      </w:r>
      <w:r w:rsidRPr="005439B3">
        <w:rPr>
          <w:rFonts w:ascii="Times New Roman" w:eastAsia="Times New Roman" w:hAnsi="Times New Roman" w:cs="Times New Roman"/>
          <w:color w:val="000000" w:themeColor="text1"/>
          <w14:ligatures w14:val="none"/>
        </w:rPr>
        <w:t xml:space="preserve"> translated as </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substance</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in the King James</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r w:rsidR="00212BC6">
        <w:rPr>
          <w:rFonts w:ascii="Times New Roman" w:eastAsia="Times New Roman" w:hAnsi="Times New Roman" w:cs="Times New Roman"/>
          <w:color w:val="000000" w:themeColor="text1"/>
          <w14:ligatures w14:val="none"/>
        </w:rPr>
        <w:t>“c</w:t>
      </w:r>
      <w:r w:rsidRPr="005439B3">
        <w:rPr>
          <w:rFonts w:ascii="Times New Roman" w:eastAsia="Times New Roman" w:hAnsi="Times New Roman" w:cs="Times New Roman"/>
          <w:color w:val="000000" w:themeColor="text1"/>
          <w14:ligatures w14:val="none"/>
        </w:rPr>
        <w:t>onfidence</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in some modern translations,</w:t>
      </w:r>
      <w:r w:rsidR="00212BC6">
        <w:rPr>
          <w:rFonts w:ascii="Times New Roman" w:eastAsia="Times New Roman" w:hAnsi="Times New Roman" w:cs="Times New Roman"/>
          <w:color w:val="000000" w:themeColor="text1"/>
          <w14:ligatures w14:val="none"/>
        </w:rPr>
        <w:t xml:space="preserve"> and</w:t>
      </w:r>
      <w:r w:rsidRPr="005439B3">
        <w:rPr>
          <w:rFonts w:ascii="Times New Roman" w:eastAsia="Times New Roman" w:hAnsi="Times New Roman" w:cs="Times New Roman"/>
          <w:color w:val="000000" w:themeColor="text1"/>
          <w14:ligatures w14:val="none"/>
        </w:rPr>
        <w:t xml:space="preserve"> </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assurance</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in others</w:t>
      </w:r>
      <w:r w:rsidR="00212BC6">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w:t>
      </w:r>
    </w:p>
    <w:p w14:paraId="3A8EC158" w14:textId="2074EA01" w:rsidR="00212BC6"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In Greek philosophy and theology, hypostasis denotes the underlying reality, the actual foundation beneath appearances, </w:t>
      </w:r>
      <w:r w:rsidR="00AD2040">
        <w:rPr>
          <w:rFonts w:ascii="Times New Roman" w:eastAsia="Times New Roman" w:hAnsi="Times New Roman" w:cs="Times New Roman"/>
          <w:color w:val="000000" w:themeColor="text1"/>
          <w14:ligatures w14:val="none"/>
        </w:rPr>
        <w:t xml:space="preserve">and </w:t>
      </w:r>
      <w:r>
        <w:rPr>
          <w:rFonts w:ascii="Times New Roman" w:eastAsia="Times New Roman" w:hAnsi="Times New Roman" w:cs="Times New Roman"/>
          <w:color w:val="000000" w:themeColor="text1"/>
          <w14:ligatures w14:val="none"/>
        </w:rPr>
        <w:t>the essential being of a thing</w:t>
      </w:r>
      <w:r w:rsidR="00AD2040">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distinct from its phenomenal expression. In the Nicene Creed, hypostasis is used to describe the three persons of the Trinity. Each is a hypostasis, an actual subsisting reality, not a mere appearance or mode. The Council of Nicaea in 325 A.D. and the Council of Constantinople in 300 both used hypostasis as a technical term to </w:t>
      </w:r>
      <w:r w:rsidR="0095474F">
        <w:rPr>
          <w:rFonts w:ascii="Times New Roman" w:eastAsia="Times New Roman" w:hAnsi="Times New Roman" w:cs="Times New Roman"/>
          <w:color w:val="000000" w:themeColor="text1"/>
          <w14:ligatures w14:val="none"/>
        </w:rPr>
        <w:t>affirm</w:t>
      </w:r>
      <w:r>
        <w:rPr>
          <w:rFonts w:ascii="Times New Roman" w:eastAsia="Times New Roman" w:hAnsi="Times New Roman" w:cs="Times New Roman"/>
          <w:color w:val="000000" w:themeColor="text1"/>
          <w14:ligatures w14:val="none"/>
        </w:rPr>
        <w:t xml:space="preserve"> the genuine, concrete reality of the divine persons. Not metaphors, not aspects, not modes, but actual subsisting realities. </w:t>
      </w:r>
    </w:p>
    <w:p w14:paraId="10FAE6F3" w14:textId="4041E20F" w:rsidR="00212BC6"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When the author of Hebrews says that </w:t>
      </w:r>
      <w:proofErr w:type="spellStart"/>
      <w:r w:rsidR="00261BF0">
        <w:rPr>
          <w:rFonts w:ascii="Times New Roman" w:eastAsia="Times New Roman" w:hAnsi="Times New Roman" w:cs="Times New Roman"/>
          <w:color w:val="000000" w:themeColor="text1"/>
          <w14:ligatures w14:val="none"/>
        </w:rPr>
        <w:t>pistis</w:t>
      </w:r>
      <w:proofErr w:type="spellEnd"/>
      <w:r w:rsidRPr="005439B3">
        <w:rPr>
          <w:rFonts w:ascii="Times New Roman" w:eastAsia="Times New Roman" w:hAnsi="Times New Roman" w:cs="Times New Roman"/>
          <w:color w:val="000000" w:themeColor="text1"/>
          <w14:ligatures w14:val="none"/>
        </w:rPr>
        <w:t xml:space="preserve"> is</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the </w:t>
      </w:r>
      <w:bookmarkStart w:id="1" w:name="OLE_LINK3"/>
      <w:r w:rsidRPr="005439B3">
        <w:rPr>
          <w:rFonts w:ascii="Times New Roman" w:eastAsia="Times New Roman" w:hAnsi="Times New Roman" w:cs="Times New Roman"/>
          <w:color w:val="000000" w:themeColor="text1"/>
          <w14:ligatures w14:val="none"/>
        </w:rPr>
        <w:t xml:space="preserve">hypostasis </w:t>
      </w:r>
      <w:bookmarkEnd w:id="1"/>
      <w:r w:rsidRPr="005439B3">
        <w:rPr>
          <w:rFonts w:ascii="Times New Roman" w:eastAsia="Times New Roman" w:hAnsi="Times New Roman" w:cs="Times New Roman"/>
          <w:color w:val="000000" w:themeColor="text1"/>
          <w14:ligatures w14:val="none"/>
        </w:rPr>
        <w:t xml:space="preserve">of things hoped for, the author is not saying that </w:t>
      </w:r>
      <w:bookmarkStart w:id="2" w:name="OLE_LINK4"/>
      <w:proofErr w:type="spellStart"/>
      <w:r w:rsidR="00C17AF8">
        <w:rPr>
          <w:rFonts w:ascii="Times New Roman" w:eastAsia="Times New Roman" w:hAnsi="Times New Roman" w:cs="Times New Roman"/>
          <w:color w:val="000000" w:themeColor="text1"/>
          <w14:ligatures w14:val="none"/>
        </w:rPr>
        <w:t>p</w:t>
      </w:r>
      <w:r w:rsidR="0095474F">
        <w:rPr>
          <w:rFonts w:ascii="Times New Roman" w:eastAsia="Times New Roman" w:hAnsi="Times New Roman" w:cs="Times New Roman"/>
          <w:color w:val="000000" w:themeColor="text1"/>
          <w14:ligatures w14:val="none"/>
        </w:rPr>
        <w:t>i</w:t>
      </w:r>
      <w:r w:rsidR="00C17AF8">
        <w:rPr>
          <w:rFonts w:ascii="Times New Roman" w:eastAsia="Times New Roman" w:hAnsi="Times New Roman" w:cs="Times New Roman"/>
          <w:color w:val="000000" w:themeColor="text1"/>
          <w14:ligatures w14:val="none"/>
        </w:rPr>
        <w:t>stis</w:t>
      </w:r>
      <w:proofErr w:type="spellEnd"/>
      <w:r w:rsidRPr="005439B3">
        <w:rPr>
          <w:rFonts w:ascii="Times New Roman" w:eastAsia="Times New Roman" w:hAnsi="Times New Roman" w:cs="Times New Roman"/>
          <w:color w:val="000000" w:themeColor="text1"/>
          <w14:ligatures w14:val="none"/>
        </w:rPr>
        <w:t xml:space="preserve"> is your confident feeling </w:t>
      </w:r>
      <w:bookmarkEnd w:id="2"/>
      <w:r w:rsidRPr="005439B3">
        <w:rPr>
          <w:rFonts w:ascii="Times New Roman" w:eastAsia="Times New Roman" w:hAnsi="Times New Roman" w:cs="Times New Roman"/>
          <w:color w:val="000000" w:themeColor="text1"/>
          <w14:ligatures w14:val="none"/>
        </w:rPr>
        <w:t>about things you hope for. The author is making an ontological</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claim, a claim about the structure of reality. Pist</w:t>
      </w:r>
      <w:r w:rsidR="00212BC6">
        <w:rPr>
          <w:rFonts w:ascii="Times New Roman" w:eastAsia="Times New Roman" w:hAnsi="Times New Roman" w:cs="Times New Roman"/>
          <w:color w:val="000000" w:themeColor="text1"/>
          <w14:ligatures w14:val="none"/>
        </w:rPr>
        <w:t>is</w:t>
      </w:r>
      <w:r w:rsidRPr="005439B3">
        <w:rPr>
          <w:rFonts w:ascii="Times New Roman" w:eastAsia="Times New Roman" w:hAnsi="Times New Roman" w:cs="Times New Roman"/>
          <w:color w:val="000000" w:themeColor="text1"/>
          <w14:ligatures w14:val="none"/>
        </w:rPr>
        <w:t xml:space="preserve"> is the underlying reality of the things you hope for, not</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your attitude toward them. The things themselves </w:t>
      </w:r>
      <w:r w:rsidR="00212BC6">
        <w:rPr>
          <w:rFonts w:ascii="Times New Roman" w:eastAsia="Times New Roman" w:hAnsi="Times New Roman" w:cs="Times New Roman"/>
          <w:color w:val="000000" w:themeColor="text1"/>
          <w14:ligatures w14:val="none"/>
        </w:rPr>
        <w:t xml:space="preserve">are </w:t>
      </w:r>
      <w:r w:rsidRPr="005439B3">
        <w:rPr>
          <w:rFonts w:ascii="Times New Roman" w:eastAsia="Times New Roman" w:hAnsi="Times New Roman" w:cs="Times New Roman"/>
          <w:color w:val="000000" w:themeColor="text1"/>
          <w14:ligatures w14:val="none"/>
        </w:rPr>
        <w:t>already present, already real, at the level of being before they a</w:t>
      </w:r>
      <w:r w:rsidR="0095474F">
        <w:rPr>
          <w:rFonts w:ascii="Times New Roman" w:eastAsia="Times New Roman" w:hAnsi="Times New Roman" w:cs="Times New Roman"/>
          <w:color w:val="000000" w:themeColor="text1"/>
          <w14:ligatures w14:val="none"/>
        </w:rPr>
        <w:t>ppear</w:t>
      </w:r>
      <w:r w:rsidRPr="005439B3">
        <w:rPr>
          <w:rFonts w:ascii="Times New Roman" w:eastAsia="Times New Roman" w:hAnsi="Times New Roman" w:cs="Times New Roman"/>
          <w:color w:val="000000" w:themeColor="text1"/>
          <w14:ligatures w14:val="none"/>
        </w:rPr>
        <w:t xml:space="preserve"> </w:t>
      </w:r>
      <w:r w:rsidR="00C17AF8">
        <w:rPr>
          <w:rFonts w:ascii="Times New Roman" w:eastAsia="Times New Roman" w:hAnsi="Times New Roman" w:cs="Times New Roman"/>
          <w:color w:val="000000" w:themeColor="text1"/>
          <w14:ligatures w14:val="none"/>
        </w:rPr>
        <w:t>in</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your experience. The things you hope for are not absent, waiting somewhere in a future you cannot access. They are real</w:t>
      </w:r>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now at the level of hypostasis, the level of actual being. </w:t>
      </w:r>
    </w:p>
    <w:p w14:paraId="4012C187" w14:textId="6215389B" w:rsidR="00AC2805"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And </w:t>
      </w:r>
      <w:proofErr w:type="spellStart"/>
      <w:r w:rsidRPr="005439B3">
        <w:rPr>
          <w:rFonts w:ascii="Times New Roman" w:eastAsia="Times New Roman" w:hAnsi="Times New Roman" w:cs="Times New Roman"/>
          <w:color w:val="000000" w:themeColor="text1"/>
          <w14:ligatures w14:val="none"/>
        </w:rPr>
        <w:t>pisti</w:t>
      </w:r>
      <w:r w:rsidR="00212BC6">
        <w:rPr>
          <w:rFonts w:ascii="Times New Roman" w:eastAsia="Times New Roman" w:hAnsi="Times New Roman" w:cs="Times New Roman"/>
          <w:color w:val="000000" w:themeColor="text1"/>
          <w14:ligatures w14:val="none"/>
        </w:rPr>
        <w:t>s</w:t>
      </w:r>
      <w:proofErr w:type="spellEnd"/>
      <w:r w:rsidR="00212BC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is the mode of contact by which you are in </w:t>
      </w:r>
      <w:r w:rsidR="00AC2805">
        <w:rPr>
          <w:rFonts w:ascii="Times New Roman" w:eastAsia="Times New Roman" w:hAnsi="Times New Roman" w:cs="Times New Roman"/>
          <w:color w:val="000000" w:themeColor="text1"/>
          <w14:ligatures w14:val="none"/>
        </w:rPr>
        <w:t xml:space="preserve">a </w:t>
      </w:r>
      <w:r w:rsidRPr="005439B3">
        <w:rPr>
          <w:rFonts w:ascii="Times New Roman" w:eastAsia="Times New Roman" w:hAnsi="Times New Roman" w:cs="Times New Roman"/>
          <w:color w:val="000000" w:themeColor="text1"/>
          <w14:ligatures w14:val="none"/>
        </w:rPr>
        <w:t>relation</w:t>
      </w:r>
      <w:r w:rsidR="00AC2805">
        <w:rPr>
          <w:rFonts w:ascii="Times New Roman" w:eastAsia="Times New Roman" w:hAnsi="Times New Roman" w:cs="Times New Roman"/>
          <w:color w:val="000000" w:themeColor="text1"/>
          <w14:ligatures w14:val="none"/>
        </w:rPr>
        <w:t>ship</w:t>
      </w:r>
      <w:r w:rsidRPr="005439B3">
        <w:rPr>
          <w:rFonts w:ascii="Times New Roman" w:eastAsia="Times New Roman" w:hAnsi="Times New Roman" w:cs="Times New Roman"/>
          <w:color w:val="000000" w:themeColor="text1"/>
          <w14:ligatures w14:val="none"/>
        </w:rPr>
        <w:t xml:space="preserve"> with that level. This is a staggering claim</w:t>
      </w:r>
      <w:r w:rsidR="00AC2805">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and it is completely</w:t>
      </w:r>
      <w:r w:rsidR="00AC2805">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invisible in most English translations because </w:t>
      </w:r>
      <w:r w:rsidR="0095474F">
        <w:rPr>
          <w:rFonts w:ascii="Times New Roman" w:eastAsia="Times New Roman" w:hAnsi="Times New Roman" w:cs="Times New Roman"/>
          <w:color w:val="000000" w:themeColor="text1"/>
          <w14:ligatures w14:val="none"/>
        </w:rPr>
        <w:t>"substance" in modern English means something like solid material, and "confidence"</w:t>
      </w:r>
      <w:r w:rsidRPr="005439B3">
        <w:rPr>
          <w:rFonts w:ascii="Times New Roman" w:eastAsia="Times New Roman" w:hAnsi="Times New Roman" w:cs="Times New Roman"/>
          <w:color w:val="000000" w:themeColor="text1"/>
          <w14:ligatures w14:val="none"/>
        </w:rPr>
        <w:t xml:space="preserve"> means something like </w:t>
      </w:r>
      <w:r w:rsidR="00C17AF8">
        <w:rPr>
          <w:rFonts w:ascii="Times New Roman" w:eastAsia="Times New Roman" w:hAnsi="Times New Roman" w:cs="Times New Roman"/>
          <w:color w:val="000000" w:themeColor="text1"/>
          <w14:ligatures w14:val="none"/>
        </w:rPr>
        <w:t xml:space="preserve">an </w:t>
      </w:r>
      <w:r w:rsidRPr="005439B3">
        <w:rPr>
          <w:rFonts w:ascii="Times New Roman" w:eastAsia="Times New Roman" w:hAnsi="Times New Roman" w:cs="Times New Roman"/>
          <w:color w:val="000000" w:themeColor="text1"/>
          <w14:ligatures w14:val="none"/>
        </w:rPr>
        <w:t xml:space="preserve">optimistic feeling. Neither word carries the metaphysical weight of </w:t>
      </w:r>
      <w:r w:rsidR="00AC2805" w:rsidRPr="005439B3">
        <w:rPr>
          <w:rFonts w:ascii="Times New Roman" w:eastAsia="Times New Roman" w:hAnsi="Times New Roman" w:cs="Times New Roman"/>
          <w:color w:val="000000" w:themeColor="text1"/>
          <w14:ligatures w14:val="none"/>
        </w:rPr>
        <w:t>hypostasis</w:t>
      </w:r>
      <w:r w:rsidR="00AC2805">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The author of Hebrews is telling you that </w:t>
      </w:r>
      <w:proofErr w:type="spellStart"/>
      <w:r w:rsidRPr="005439B3">
        <w:rPr>
          <w:rFonts w:ascii="Times New Roman" w:eastAsia="Times New Roman" w:hAnsi="Times New Roman" w:cs="Times New Roman"/>
          <w:color w:val="000000" w:themeColor="text1"/>
          <w14:ligatures w14:val="none"/>
        </w:rPr>
        <w:t>pisti</w:t>
      </w:r>
      <w:r w:rsidR="00AC2805">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xml:space="preserve"> is not a psychological disposition toward an uncertain future.</w:t>
      </w:r>
      <w:r w:rsidR="00AC2805">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It is a form of contact with a reality that is already fully real</w:t>
      </w:r>
      <w:r w:rsidR="00AD2040">
        <w:rPr>
          <w:rFonts w:ascii="Times New Roman" w:eastAsia="Times New Roman" w:hAnsi="Times New Roman" w:cs="Times New Roman"/>
          <w:color w:val="000000" w:themeColor="text1"/>
          <w14:ligatures w14:val="none"/>
        </w:rPr>
        <w:t xml:space="preserve"> and</w:t>
      </w:r>
      <w:r w:rsidRPr="005439B3">
        <w:rPr>
          <w:rFonts w:ascii="Times New Roman" w:eastAsia="Times New Roman" w:hAnsi="Times New Roman" w:cs="Times New Roman"/>
          <w:color w:val="000000" w:themeColor="text1"/>
          <w14:ligatures w14:val="none"/>
        </w:rPr>
        <w:t xml:space="preserve"> fully present, a</w:t>
      </w:r>
      <w:r w:rsidR="0095474F">
        <w:rPr>
          <w:rFonts w:ascii="Times New Roman" w:eastAsia="Times New Roman" w:hAnsi="Times New Roman" w:cs="Times New Roman"/>
          <w:color w:val="000000" w:themeColor="text1"/>
          <w14:ligatures w14:val="none"/>
        </w:rPr>
        <w:t>nd</w:t>
      </w:r>
      <w:r w:rsidRPr="005439B3">
        <w:rPr>
          <w:rFonts w:ascii="Times New Roman" w:eastAsia="Times New Roman" w:hAnsi="Times New Roman" w:cs="Times New Roman"/>
          <w:color w:val="000000" w:themeColor="text1"/>
          <w14:ligatures w14:val="none"/>
        </w:rPr>
        <w:t xml:space="preserve"> the ground of everything that is happening to you. A</w:t>
      </w:r>
      <w:r w:rsidR="00AC2805">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reality that appears absent only because your ordinary modes of perception cannot access the level at which it exists.</w:t>
      </w:r>
    </w:p>
    <w:p w14:paraId="7A554BD5" w14:textId="35908E82" w:rsidR="00FB1A0D" w:rsidRPr="005439B3" w:rsidRDefault="001721CE"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third cross-reference is in James 21:17, and it brings us to what has been called the most difficult tension in the New Testament. So also, faith by itself, if it does not have works, is dead. The Greek </w:t>
      </w:r>
      <w:r w:rsidRPr="001721CE">
        <w:rPr>
          <w:rFonts w:ascii="Times New Roman" w:eastAsia="Times New Roman" w:hAnsi="Times New Roman" w:cs="Times New Roman"/>
          <w:color w:val="000000" w:themeColor="text1"/>
          <w14:ligatures w14:val="none"/>
        </w:rPr>
        <w:t xml:space="preserve">is </w:t>
      </w:r>
      <w:proofErr w:type="spellStart"/>
      <w:r>
        <w:rPr>
          <w:rFonts w:ascii="Times New Roman" w:eastAsia="Times New Roman" w:hAnsi="Times New Roman" w:cs="Times New Roman"/>
          <w:color w:val="000000" w:themeColor="text1"/>
          <w:lang w:val="el-GR"/>
          <w14:ligatures w14:val="none"/>
        </w:rPr>
        <w:t>οὕτως</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καὶ</w:t>
      </w:r>
      <w:proofErr w:type="spellEnd"/>
      <w:r>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lang w:val="el-GR"/>
          <w14:ligatures w14:val="none"/>
        </w:rPr>
        <w:t>ἡ</w:t>
      </w:r>
      <w:r>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lang w:val="el-GR"/>
          <w14:ligatures w14:val="none"/>
        </w:rPr>
        <w:t>πίστις</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χωρὶς</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ἔργων</w:t>
      </w:r>
      <w:proofErr w:type="spellEnd"/>
      <w:r>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lang w:val="el-GR"/>
          <w14:ligatures w14:val="none"/>
        </w:rPr>
        <w:t>νεκρά</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ἐστιν</w:t>
      </w:r>
      <w:proofErr w:type="spellEnd"/>
      <w:r>
        <w:rPr>
          <w:rFonts w:ascii="Times New Roman" w:eastAsia="Times New Roman" w:hAnsi="Times New Roman" w:cs="Times New Roman"/>
          <w:color w:val="000000" w:themeColor="text1"/>
          <w:vertAlign w:val="superscript"/>
          <w14:ligatures w14:val="none"/>
        </w:rPr>
        <w:t xml:space="preserve"> </w:t>
      </w:r>
      <w:r>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hotōs</w:t>
      </w:r>
      <w:proofErr w:type="spellEnd"/>
      <w:r>
        <w:rPr>
          <w:rFonts w:ascii="Times New Roman" w:eastAsia="Times New Roman" w:hAnsi="Times New Roman" w:cs="Times New Roman"/>
          <w:color w:val="000000" w:themeColor="text1"/>
          <w14:ligatures w14:val="none"/>
        </w:rPr>
        <w:t xml:space="preserve"> kai ā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xōpis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hergōn</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nekra</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estin</w:t>
      </w:r>
      <w:proofErr w:type="spellEnd"/>
      <w:r>
        <w:rPr>
          <w:rFonts w:ascii="Times New Roman" w:eastAsia="Times New Roman" w:hAnsi="Times New Roman" w:cs="Times New Roman"/>
          <w:color w:val="000000" w:themeColor="text1"/>
          <w14:ligatures w14:val="none"/>
        </w:rPr>
        <w:t xml:space="preserve">), “so also faith without works is dead.” James says that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without works is dead. Also, Paul says in Galatians 2:16 that a person is justified by </w:t>
      </w:r>
      <w:proofErr w:type="spellStart"/>
      <w:r>
        <w:rPr>
          <w:rFonts w:ascii="Times New Roman" w:eastAsia="Times New Roman" w:hAnsi="Times New Roman" w:cs="Times New Roman"/>
          <w:color w:val="000000" w:themeColor="text1"/>
          <w14:ligatures w14:val="none"/>
        </w:rPr>
        <w:t>pistis</w:t>
      </w:r>
      <w:proofErr w:type="spellEnd"/>
      <w:r w:rsidR="0095474F">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not by works.</w:t>
      </w:r>
    </w:p>
    <w:p w14:paraId="5E290F00" w14:textId="05B7DF9B" w:rsidR="00670688"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For 16 centuries, these two passages were read as contradict</w:t>
      </w:r>
      <w:r w:rsidR="0095474F">
        <w:rPr>
          <w:rFonts w:ascii="Times New Roman" w:eastAsia="Times New Roman" w:hAnsi="Times New Roman" w:cs="Times New Roman"/>
          <w:color w:val="000000" w:themeColor="text1"/>
          <w14:ligatures w14:val="none"/>
        </w:rPr>
        <w:t>ory</w:t>
      </w:r>
      <w:r>
        <w:rPr>
          <w:rFonts w:ascii="Times New Roman" w:eastAsia="Times New Roman" w:hAnsi="Times New Roman" w:cs="Times New Roman"/>
          <w:color w:val="000000" w:themeColor="text1"/>
          <w14:ligatures w14:val="none"/>
        </w:rPr>
        <w:t xml:space="preserve">. When Martin Luther worked through the implications of his theology of sola fide (faith alone), he called the letter of James an </w:t>
      </w:r>
      <w:r>
        <w:rPr>
          <w:rFonts w:ascii="Times New Roman" w:eastAsia="Times New Roman" w:hAnsi="Times New Roman" w:cs="Times New Roman"/>
          <w:color w:val="000000" w:themeColor="text1"/>
          <w14:ligatures w14:val="none"/>
        </w:rPr>
        <w:lastRenderedPageBreak/>
        <w:t xml:space="preserve">epistle of straw because of this very passage, which he felt undermined his entire framework. But if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means divine persuasion, a living relational bond between the human being and the divine, something done to you by a force outside yourself, then James and Paul are not contradicting each other.</w:t>
      </w:r>
    </w:p>
    <w:p w14:paraId="40F5FC9F" w14:textId="674D7D0F" w:rsidR="00670688" w:rsidRDefault="0067068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James says that a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that produces no visible reorientation of behavior is not a real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it is something else. Perhaps it is intellectual as</w:t>
      </w:r>
      <w:r w:rsidR="0095474F">
        <w:rPr>
          <w:rFonts w:ascii="Times New Roman" w:eastAsia="Times New Roman" w:hAnsi="Times New Roman" w:cs="Times New Roman"/>
          <w:color w:val="000000" w:themeColor="text1"/>
          <w14:ligatures w14:val="none"/>
        </w:rPr>
        <w:t>s</w:t>
      </w:r>
      <w:r>
        <w:rPr>
          <w:rFonts w:ascii="Times New Roman" w:eastAsia="Times New Roman" w:hAnsi="Times New Roman" w:cs="Times New Roman"/>
          <w:color w:val="000000" w:themeColor="text1"/>
          <w14:ligatures w14:val="none"/>
        </w:rPr>
        <w:t xml:space="preserve">ent to propositions, perhaps doctrinal loyalty, perhaps what contemporary English speakers call religious belief, the holding of correct opinions about invisible metaphysical realities. But the real thing, the persuasion that actually contacts the human interior and reorganizes it from within, always moves outward. It cannot be contained. It always produces motion. Not because you are trying to earn anything, not because you are performing your spirituality for an audience, human or divine, but because </w:t>
      </w:r>
      <w:r w:rsidR="0095474F">
        <w:rPr>
          <w:rFonts w:ascii="Times New Roman" w:eastAsia="Times New Roman" w:hAnsi="Times New Roman" w:cs="Times New Roman"/>
          <w:color w:val="000000" w:themeColor="text1"/>
          <w14:ligatures w14:val="none"/>
        </w:rPr>
        <w:t>something</w:t>
      </w:r>
      <w:r>
        <w:rPr>
          <w:rFonts w:ascii="Times New Roman" w:eastAsia="Times New Roman" w:hAnsi="Times New Roman" w:cs="Times New Roman"/>
          <w:color w:val="000000" w:themeColor="text1"/>
          <w14:ligatures w14:val="none"/>
        </w:rPr>
        <w:t xml:space="preserve"> genuinely alive moves. A seed that does not grow is not a </w:t>
      </w:r>
      <w:r w:rsidR="0095474F">
        <w:rPr>
          <w:rFonts w:ascii="Times New Roman" w:eastAsia="Times New Roman" w:hAnsi="Times New Roman" w:cs="Times New Roman"/>
          <w:color w:val="000000" w:themeColor="text1"/>
          <w14:ligatures w14:val="none"/>
        </w:rPr>
        <w:t>living</w:t>
      </w:r>
      <w:r>
        <w:rPr>
          <w:rFonts w:ascii="Times New Roman" w:eastAsia="Times New Roman" w:hAnsi="Times New Roman" w:cs="Times New Roman"/>
          <w:color w:val="000000" w:themeColor="text1"/>
          <w14:ligatures w14:val="none"/>
        </w:rPr>
        <w:t xml:space="preserve"> </w:t>
      </w:r>
      <w:r w:rsidR="0095474F">
        <w:rPr>
          <w:rFonts w:ascii="Times New Roman" w:eastAsia="Times New Roman" w:hAnsi="Times New Roman" w:cs="Times New Roman"/>
          <w:color w:val="000000" w:themeColor="text1"/>
          <w14:ligatures w14:val="none"/>
        </w:rPr>
        <w:t>seed</w:t>
      </w:r>
      <w:r>
        <w:rPr>
          <w:rFonts w:ascii="Times New Roman" w:eastAsia="Times New Roman" w:hAnsi="Times New Roman" w:cs="Times New Roman"/>
          <w:color w:val="000000" w:themeColor="text1"/>
          <w14:ligatures w14:val="none"/>
        </w:rPr>
        <w:t xml:space="preserve">. A fire that does not give </w:t>
      </w:r>
      <w:r w:rsidR="00AD2040">
        <w:rPr>
          <w:rFonts w:ascii="Times New Roman" w:eastAsia="Times New Roman" w:hAnsi="Times New Roman" w:cs="Times New Roman"/>
          <w:color w:val="000000" w:themeColor="text1"/>
          <w14:ligatures w14:val="none"/>
        </w:rPr>
        <w:t xml:space="preserve">off </w:t>
      </w:r>
      <w:r>
        <w:rPr>
          <w:rFonts w:ascii="Times New Roman" w:eastAsia="Times New Roman" w:hAnsi="Times New Roman" w:cs="Times New Roman"/>
          <w:color w:val="000000" w:themeColor="text1"/>
          <w14:ligatures w14:val="none"/>
        </w:rPr>
        <w:t>heat and light is not a fire that is burning. </w:t>
      </w:r>
    </w:p>
    <w:p w14:paraId="469EB7E9" w14:textId="3E8883C5" w:rsidR="00670688"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James and Paul were </w:t>
      </w:r>
      <w:r w:rsidR="0095474F">
        <w:rPr>
          <w:rFonts w:ascii="Times New Roman" w:eastAsia="Times New Roman" w:hAnsi="Times New Roman" w:cs="Times New Roman"/>
          <w:color w:val="000000" w:themeColor="text1"/>
          <w14:ligatures w14:val="none"/>
        </w:rPr>
        <w:t>examining</w:t>
      </w:r>
      <w:r>
        <w:rPr>
          <w:rFonts w:ascii="Times New Roman" w:eastAsia="Times New Roman" w:hAnsi="Times New Roman" w:cs="Times New Roman"/>
          <w:color w:val="000000" w:themeColor="text1"/>
          <w14:ligatures w14:val="none"/>
        </w:rPr>
        <w:t xml:space="preserve"> the same phenomenon from two different angles. Paul was defending the source of </w:t>
      </w:r>
      <w:proofErr w:type="spellStart"/>
      <w:r>
        <w:rPr>
          <w:rFonts w:ascii="Times New Roman" w:eastAsia="Times New Roman" w:hAnsi="Times New Roman" w:cs="Times New Roman"/>
          <w:color w:val="000000" w:themeColor="text1"/>
          <w14:ligatures w14:val="none"/>
        </w:rPr>
        <w:t>pisti</w:t>
      </w:r>
      <w:r w:rsidR="0095474F">
        <w:rPr>
          <w:rFonts w:ascii="Times New Roman" w:eastAsia="Times New Roman" w:hAnsi="Times New Roman" w:cs="Times New Roman"/>
          <w:color w:val="000000" w:themeColor="text1"/>
          <w14:ligatures w14:val="none"/>
        </w:rPr>
        <w:t>s</w:t>
      </w:r>
      <w:proofErr w:type="spellEnd"/>
      <w:r>
        <w:rPr>
          <w:rFonts w:ascii="Times New Roman" w:eastAsia="Times New Roman" w:hAnsi="Times New Roman" w:cs="Times New Roman"/>
          <w:color w:val="000000" w:themeColor="text1"/>
          <w14:ligatures w14:val="none"/>
        </w:rPr>
        <w:t xml:space="preserve">. It is not your works. It is Christ's prior faithfulness </w:t>
      </w:r>
      <w:r w:rsidR="0095474F">
        <w:rPr>
          <w:rFonts w:ascii="Times New Roman" w:eastAsia="Times New Roman" w:hAnsi="Times New Roman" w:cs="Times New Roman"/>
          <w:color w:val="000000" w:themeColor="text1"/>
          <w14:ligatures w14:val="none"/>
        </w:rPr>
        <w:t>that</w:t>
      </w:r>
      <w:r>
        <w:rPr>
          <w:rFonts w:ascii="Times New Roman" w:eastAsia="Times New Roman" w:hAnsi="Times New Roman" w:cs="Times New Roman"/>
          <w:color w:val="000000" w:themeColor="text1"/>
          <w14:ligatures w14:val="none"/>
        </w:rPr>
        <w:t xml:space="preserve"> you</w:t>
      </w:r>
      <w:r w:rsidR="0095474F">
        <w:rPr>
          <w:rFonts w:ascii="Times New Roman" w:eastAsia="Times New Roman" w:hAnsi="Times New Roman" w:cs="Times New Roman"/>
          <w:color w:val="000000" w:themeColor="text1"/>
          <w14:ligatures w14:val="none"/>
        </w:rPr>
        <w:t xml:space="preserve"> receive</w:t>
      </w:r>
      <w:r>
        <w:rPr>
          <w:rFonts w:ascii="Times New Roman" w:eastAsia="Times New Roman" w:hAnsi="Times New Roman" w:cs="Times New Roman"/>
          <w:color w:val="000000" w:themeColor="text1"/>
          <w14:ligatures w14:val="none"/>
        </w:rPr>
        <w:t xml:space="preserve">. James was defending the reality of </w:t>
      </w:r>
      <w:proofErr w:type="spellStart"/>
      <w:r>
        <w:rPr>
          <w:rFonts w:ascii="Times New Roman" w:eastAsia="Times New Roman" w:hAnsi="Times New Roman" w:cs="Times New Roman"/>
          <w:color w:val="000000" w:themeColor="text1"/>
          <w14:ligatures w14:val="none"/>
        </w:rPr>
        <w:t>pisti</w:t>
      </w:r>
      <w:r w:rsidR="0095474F">
        <w:rPr>
          <w:rFonts w:ascii="Times New Roman" w:eastAsia="Times New Roman" w:hAnsi="Times New Roman" w:cs="Times New Roman"/>
          <w:color w:val="000000" w:themeColor="text1"/>
          <w14:ligatures w14:val="none"/>
        </w:rPr>
        <w:t>s</w:t>
      </w:r>
      <w:proofErr w:type="spellEnd"/>
      <w:r>
        <w:rPr>
          <w:rFonts w:ascii="Times New Roman" w:eastAsia="Times New Roman" w:hAnsi="Times New Roman" w:cs="Times New Roman"/>
          <w:color w:val="000000" w:themeColor="text1"/>
          <w14:ligatures w14:val="none"/>
        </w:rPr>
        <w:t xml:space="preserve">. If it is real, it will be visible. If it is invisible, it may not be real. The apparent contradiction arises only because the English word faith is broad enough to cover both genuine </w:t>
      </w:r>
      <w:proofErr w:type="spellStart"/>
      <w:r>
        <w:rPr>
          <w:rFonts w:ascii="Times New Roman" w:eastAsia="Times New Roman" w:hAnsi="Times New Roman" w:cs="Times New Roman"/>
          <w:color w:val="000000" w:themeColor="text1"/>
          <w14:ligatures w14:val="none"/>
        </w:rPr>
        <w:t>pisti</w:t>
      </w:r>
      <w:r w:rsidR="0095474F">
        <w:rPr>
          <w:rFonts w:ascii="Times New Roman" w:eastAsia="Times New Roman" w:hAnsi="Times New Roman" w:cs="Times New Roman"/>
          <w:color w:val="000000" w:themeColor="text1"/>
          <w14:ligatures w14:val="none"/>
        </w:rPr>
        <w:t>s</w:t>
      </w:r>
      <w:proofErr w:type="spellEnd"/>
      <w:r>
        <w:rPr>
          <w:rFonts w:ascii="Times New Roman" w:eastAsia="Times New Roman" w:hAnsi="Times New Roman" w:cs="Times New Roman"/>
          <w:color w:val="000000" w:themeColor="text1"/>
          <w14:ligatures w14:val="none"/>
        </w:rPr>
        <w:t xml:space="preserve"> and its pale imitation, without distinguishing between them. </w:t>
      </w:r>
    </w:p>
    <w:p w14:paraId="54FE2FF9" w14:textId="0AC18748" w:rsidR="004A3256"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Greek word, at its root, is divine persuasion, which makes the distinction </w:t>
      </w:r>
      <w:r w:rsidR="00261FC3">
        <w:rPr>
          <w:rFonts w:ascii="Times New Roman" w:eastAsia="Times New Roman" w:hAnsi="Times New Roman" w:cs="Times New Roman"/>
          <w:color w:val="000000" w:themeColor="text1"/>
          <w14:ligatures w14:val="none"/>
        </w:rPr>
        <w:t>clear</w:t>
      </w:r>
      <w:r>
        <w:rPr>
          <w:rFonts w:ascii="Times New Roman" w:eastAsia="Times New Roman" w:hAnsi="Times New Roman" w:cs="Times New Roman"/>
          <w:color w:val="000000" w:themeColor="text1"/>
          <w14:ligatures w14:val="none"/>
        </w:rPr>
        <w:t xml:space="preserve">. Real persuasion changes behavior. That is what persuasion means. Now watch how everything </w:t>
      </w:r>
      <w:r w:rsidR="00261FC3">
        <w:rPr>
          <w:rFonts w:ascii="Times New Roman" w:eastAsia="Times New Roman" w:hAnsi="Times New Roman" w:cs="Times New Roman"/>
          <w:color w:val="000000" w:themeColor="text1"/>
          <w14:ligatures w14:val="none"/>
        </w:rPr>
        <w:t>come</w:t>
      </w:r>
      <w:r>
        <w:rPr>
          <w:rFonts w:ascii="Times New Roman" w:eastAsia="Times New Roman" w:hAnsi="Times New Roman" w:cs="Times New Roman"/>
          <w:color w:val="000000" w:themeColor="text1"/>
          <w14:ligatures w14:val="none"/>
        </w:rPr>
        <w:t xml:space="preserve">s together. Paul writes in Romans 1:17, one of the most consequential verses in the history of Western Christianity, the verse that ignited the Reformation when Martin Luther read it in his tower in Wittenberg </w:t>
      </w:r>
      <w:r w:rsidR="00261FC3">
        <w:rPr>
          <w:rFonts w:ascii="Times New Roman" w:eastAsia="Times New Roman" w:hAnsi="Times New Roman" w:cs="Times New Roman"/>
          <w:color w:val="000000" w:themeColor="text1"/>
          <w14:ligatures w14:val="none"/>
        </w:rPr>
        <w:t>around</w:t>
      </w:r>
      <w:r>
        <w:rPr>
          <w:rFonts w:ascii="Times New Roman" w:eastAsia="Times New Roman" w:hAnsi="Times New Roman" w:cs="Times New Roman"/>
          <w:color w:val="000000" w:themeColor="text1"/>
          <w14:ligatures w14:val="none"/>
        </w:rPr>
        <w:t xml:space="preserve"> 1515: </w:t>
      </w:r>
      <w:proofErr w:type="spellStart"/>
      <w:r>
        <w:rPr>
          <w:rFonts w:ascii="Times New Roman" w:eastAsia="Times New Roman" w:hAnsi="Times New Roman" w:cs="Times New Roman"/>
          <w:color w:val="000000" w:themeColor="text1"/>
          <w14:ligatures w14:val="none"/>
        </w:rPr>
        <w:t>Epistio</w:t>
      </w:r>
      <w:proofErr w:type="spellEnd"/>
      <w:r>
        <w:rPr>
          <w:rFonts w:ascii="Times New Roman" w:eastAsia="Times New Roman" w:hAnsi="Times New Roman" w:cs="Times New Roman"/>
          <w:color w:val="000000" w:themeColor="text1"/>
          <w14:ligatures w14:val="none"/>
        </w:rPr>
        <w:t xml:space="preserve"> a </w:t>
      </w:r>
      <w:proofErr w:type="spellStart"/>
      <w:r>
        <w:rPr>
          <w:rFonts w:ascii="Times New Roman" w:eastAsia="Times New Roman" w:hAnsi="Times New Roman" w:cs="Times New Roman"/>
          <w:color w:val="000000" w:themeColor="text1"/>
          <w14:ligatures w14:val="none"/>
        </w:rPr>
        <w:t>capito</w:t>
      </w:r>
      <w:proofErr w:type="spellEnd"/>
      <w:r>
        <w:rPr>
          <w:rFonts w:ascii="Times New Roman" w:eastAsia="Times New Roman" w:hAnsi="Times New Roman" w:cs="Times New Roman"/>
          <w:color w:val="000000" w:themeColor="text1"/>
          <w14:ligatures w14:val="none"/>
        </w:rPr>
        <w:t xml:space="preserve"> from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to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The phrase is usually translated </w:t>
      </w:r>
      <w:r w:rsidR="00261FC3">
        <w:rPr>
          <w:rFonts w:ascii="Times New Roman" w:eastAsia="Times New Roman" w:hAnsi="Times New Roman" w:cs="Times New Roman"/>
          <w:color w:val="000000" w:themeColor="text1"/>
          <w14:ligatures w14:val="none"/>
        </w:rPr>
        <w:t>as "from faith to faith," and most readers pass it over quickly as a rhetorical</w:t>
      </w:r>
      <w:r>
        <w:rPr>
          <w:rFonts w:ascii="Times New Roman" w:eastAsia="Times New Roman" w:hAnsi="Times New Roman" w:cs="Times New Roman"/>
          <w:color w:val="000000" w:themeColor="text1"/>
          <w14:ligatures w14:val="none"/>
        </w:rPr>
        <w:t xml:space="preserve"> flourish, a doubling for emphasis.</w:t>
      </w:r>
    </w:p>
    <w:p w14:paraId="27C83731" w14:textId="782F7D54" w:rsidR="004A3256"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However, Paul is doing something precise here. The first </w:t>
      </w:r>
      <w:proofErr w:type="spellStart"/>
      <w:r>
        <w:rPr>
          <w:rFonts w:ascii="Times New Roman" w:eastAsia="Times New Roman" w:hAnsi="Times New Roman" w:cs="Times New Roman"/>
          <w:color w:val="000000" w:themeColor="text1"/>
          <w14:ligatures w14:val="none"/>
        </w:rPr>
        <w:t>pistios</w:t>
      </w:r>
      <w:proofErr w:type="spellEnd"/>
      <w:r>
        <w:rPr>
          <w:rFonts w:ascii="Times New Roman" w:eastAsia="Times New Roman" w:hAnsi="Times New Roman" w:cs="Times New Roman"/>
          <w:color w:val="000000" w:themeColor="text1"/>
          <w14:ligatures w14:val="none"/>
        </w:rPr>
        <w:t xml:space="preserve"> genitive case describes the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of God, the divine fidelity, the covenant faithfulness of God enacted in the history of Israel and completed in Christ. The second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accusative case describes the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of the human being who receives that divine fidelity. The movement is from one to the other, from God's faithfulness as the source to the human being's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as the response, the resonance, the corresponding interior recognition, the justification of the human being, the being set right that Paul's entire letter to the Romans is about. That happens in the space between the divine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xml:space="preserve"> and the human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in the meeting of the two. </w:t>
      </w:r>
    </w:p>
    <w:p w14:paraId="1481AE16" w14:textId="702FFD3E" w:rsidR="004A3256" w:rsidRDefault="004A3256"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Luther read this, and something broke open in him. He had been </w:t>
      </w:r>
      <w:r w:rsidR="00261FC3">
        <w:rPr>
          <w:rFonts w:ascii="Times New Roman" w:eastAsia="Times New Roman" w:hAnsi="Times New Roman" w:cs="Times New Roman"/>
          <w:color w:val="000000" w:themeColor="text1"/>
          <w14:ligatures w14:val="none"/>
        </w:rPr>
        <w:t>interpret</w:t>
      </w:r>
      <w:r>
        <w:rPr>
          <w:rFonts w:ascii="Times New Roman" w:eastAsia="Times New Roman" w:hAnsi="Times New Roman" w:cs="Times New Roman"/>
          <w:color w:val="000000" w:themeColor="text1"/>
          <w14:ligatures w14:val="none"/>
        </w:rPr>
        <w:t xml:space="preserve">ing the phrase righteousness of God as the righteousness by which God judges, </w:t>
      </w:r>
      <w:r w:rsidR="00AD2040">
        <w:rPr>
          <w:rFonts w:ascii="Times New Roman" w:eastAsia="Times New Roman" w:hAnsi="Times New Roman" w:cs="Times New Roman"/>
          <w:color w:val="000000" w:themeColor="text1"/>
          <w14:ligatures w14:val="none"/>
        </w:rPr>
        <w:t>an</w:t>
      </w:r>
      <w:r>
        <w:rPr>
          <w:rFonts w:ascii="Times New Roman" w:eastAsia="Times New Roman" w:hAnsi="Times New Roman" w:cs="Times New Roman"/>
          <w:color w:val="000000" w:themeColor="text1"/>
          <w14:ligatures w14:val="none"/>
        </w:rPr>
        <w:t xml:space="preserve"> impossible standard against which his sinful nature would always fall short. Terrified of a God who was righteous in the sense of demanding righteousness, he had been driving himself toward breakdown through his spiritual effort. Then he read </w:t>
      </w:r>
      <w:proofErr w:type="spellStart"/>
      <w:r>
        <w:rPr>
          <w:rFonts w:ascii="Times New Roman" w:eastAsia="Times New Roman" w:hAnsi="Times New Roman" w:cs="Times New Roman"/>
          <w:color w:val="000000" w:themeColor="text1"/>
          <w:lang w:val="el-GR"/>
          <w14:ligatures w14:val="none"/>
        </w:rPr>
        <w:t>ἐκ</w:t>
      </w:r>
      <w:proofErr w:type="spellEnd"/>
      <w:r>
        <w:rPr>
          <w:rFonts w:ascii="Times New Roman" w:eastAsia="Times New Roman" w:hAnsi="Times New Roman" w:cs="Times New Roman"/>
          <w:color w:val="000000" w:themeColor="text1"/>
          <w14:ligatures w14:val="none"/>
        </w:rPr>
        <w:t xml:space="preserve"> </w:t>
      </w:r>
      <w:r>
        <w:rPr>
          <w:rFonts w:ascii="Times New Roman" w:eastAsia="Times New Roman" w:hAnsi="Times New Roman" w:cs="Times New Roman"/>
          <w:color w:val="000000" w:themeColor="text1"/>
          <w:lang w:val="el-GR"/>
          <w14:ligatures w14:val="none"/>
        </w:rPr>
        <w:t>πίστεως</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εἰς</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lang w:val="el-GR"/>
          <w14:ligatures w14:val="none"/>
        </w:rPr>
        <w:t>πίστιν</w:t>
      </w:r>
      <w:proofErr w:type="spellEnd"/>
      <w:r>
        <w:rPr>
          <w:rFonts w:ascii="Times New Roman" w:eastAsia="Times New Roman" w:hAnsi="Times New Roman" w:cs="Times New Roman"/>
          <w:color w:val="000000" w:themeColor="text1"/>
          <w14:ligatures w14:val="none"/>
        </w:rPr>
        <w:t xml:space="preserve"> (ek </w:t>
      </w:r>
      <w:proofErr w:type="spellStart"/>
      <w:r>
        <w:rPr>
          <w:rFonts w:ascii="Times New Roman" w:eastAsia="Times New Roman" w:hAnsi="Times New Roman" w:cs="Times New Roman"/>
          <w:color w:val="000000" w:themeColor="text1"/>
          <w14:ligatures w14:val="none"/>
        </w:rPr>
        <w:t>pisteō's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eis</w:t>
      </w:r>
      <w:proofErr w:type="spellEnd"/>
      <w:r>
        <w:rPr>
          <w:rFonts w:ascii="Times New Roman" w:eastAsia="Times New Roman" w:hAnsi="Times New Roman" w:cs="Times New Roman"/>
          <w:color w:val="000000" w:themeColor="text1"/>
          <w14:ligatures w14:val="none"/>
        </w:rPr>
        <w:t xml:space="preserve"> piston), “faith to faith,” and understood that the righteousness of God in Romans 1:17 is not the standard that condemns. It is the faithfulness that saves. </w:t>
      </w:r>
    </w:p>
    <w:p w14:paraId="4DE56779" w14:textId="15E28C47" w:rsidR="00AF3240"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lastRenderedPageBreak/>
        <w:t xml:space="preserve">It is God's own </w:t>
      </w:r>
      <w:proofErr w:type="spellStart"/>
      <w:r w:rsidRPr="005439B3">
        <w:rPr>
          <w:rFonts w:ascii="Times New Roman" w:eastAsia="Times New Roman" w:hAnsi="Times New Roman" w:cs="Times New Roman"/>
          <w:color w:val="000000" w:themeColor="text1"/>
          <w14:ligatures w14:val="none"/>
        </w:rPr>
        <w:t>pisti</w:t>
      </w:r>
      <w:r w:rsidR="004A3256">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xml:space="preserve"> moving toward the human being</w:t>
      </w:r>
      <w:r w:rsidR="00C17AF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calling forth a corresponding </w:t>
      </w:r>
      <w:proofErr w:type="spellStart"/>
      <w:r w:rsidRPr="005439B3">
        <w:rPr>
          <w:rFonts w:ascii="Times New Roman" w:eastAsia="Times New Roman" w:hAnsi="Times New Roman" w:cs="Times New Roman"/>
          <w:color w:val="000000" w:themeColor="text1"/>
          <w14:ligatures w14:val="none"/>
        </w:rPr>
        <w:t>pisti</w:t>
      </w:r>
      <w:r w:rsidR="004A3256">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xml:space="preserve"> </w:t>
      </w:r>
      <w:r w:rsidR="00C17AF8">
        <w:rPr>
          <w:rFonts w:ascii="Times New Roman" w:eastAsia="Times New Roman" w:hAnsi="Times New Roman" w:cs="Times New Roman"/>
          <w:color w:val="000000" w:themeColor="text1"/>
          <w14:ligatures w14:val="none"/>
        </w:rPr>
        <w:t>that sets</w:t>
      </w:r>
      <w:r w:rsidRPr="005439B3">
        <w:rPr>
          <w:rFonts w:ascii="Times New Roman" w:eastAsia="Times New Roman" w:hAnsi="Times New Roman" w:cs="Times New Roman"/>
          <w:color w:val="000000" w:themeColor="text1"/>
          <w14:ligatures w14:val="none"/>
        </w:rPr>
        <w:t xml:space="preserve"> the whole</w:t>
      </w:r>
      <w:r w:rsidR="004A325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relationship right from the divine</w:t>
      </w:r>
      <w:r w:rsidR="004A325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side before the human side does anything at all. Luther did not produce that understanding through harder</w:t>
      </w:r>
      <w:r w:rsidR="004A3256">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trying. It arrived. It persuaded him. </w:t>
      </w:r>
      <w:r w:rsidR="00AD2040">
        <w:rPr>
          <w:rFonts w:ascii="Times New Roman" w:eastAsia="Times New Roman" w:hAnsi="Times New Roman" w:cs="Times New Roman"/>
          <w:color w:val="000000" w:themeColor="text1"/>
          <w14:ligatures w14:val="none"/>
        </w:rPr>
        <w:t>I</w:t>
      </w:r>
      <w:r w:rsidRPr="005439B3">
        <w:rPr>
          <w:rFonts w:ascii="Times New Roman" w:eastAsia="Times New Roman" w:hAnsi="Times New Roman" w:cs="Times New Roman"/>
          <w:color w:val="000000" w:themeColor="text1"/>
          <w14:ligatures w14:val="none"/>
        </w:rPr>
        <w:t>n that moment</w:t>
      </w:r>
      <w:r w:rsidR="00AF3240">
        <w:rPr>
          <w:rFonts w:ascii="Times New Roman" w:eastAsia="Times New Roman" w:hAnsi="Times New Roman" w:cs="Times New Roman"/>
          <w:color w:val="000000" w:themeColor="text1"/>
          <w14:ligatures w14:val="none"/>
        </w:rPr>
        <w:t>,</w:t>
      </w:r>
      <w:r w:rsidR="00AD2040">
        <w:rPr>
          <w:rFonts w:ascii="Times New Roman" w:eastAsia="Times New Roman" w:hAnsi="Times New Roman" w:cs="Times New Roman"/>
          <w:color w:val="000000" w:themeColor="text1"/>
          <w14:ligatures w14:val="none"/>
        </w:rPr>
        <w:t xml:space="preserve"> he was</w:t>
      </w:r>
      <w:r w:rsidRPr="005439B3">
        <w:rPr>
          <w:rFonts w:ascii="Times New Roman" w:eastAsia="Times New Roman" w:hAnsi="Times New Roman" w:cs="Times New Roman"/>
          <w:color w:val="000000" w:themeColor="text1"/>
          <w14:ligatures w14:val="none"/>
        </w:rPr>
        <w:t xml:space="preserve"> the recipient of what </w:t>
      </w:r>
      <w:proofErr w:type="spellStart"/>
      <w:r w:rsidR="004A3256">
        <w:rPr>
          <w:rFonts w:ascii="Times New Roman" w:eastAsia="Times New Roman" w:hAnsi="Times New Roman" w:cs="Times New Roman"/>
          <w:color w:val="000000" w:themeColor="text1"/>
          <w14:ligatures w14:val="none"/>
        </w:rPr>
        <w:t>p</w:t>
      </w:r>
      <w:r w:rsidR="00261BF0">
        <w:rPr>
          <w:rFonts w:ascii="Times New Roman" w:eastAsia="Times New Roman" w:hAnsi="Times New Roman" w:cs="Times New Roman"/>
          <w:color w:val="000000" w:themeColor="text1"/>
          <w14:ligatures w14:val="none"/>
        </w:rPr>
        <w:t>istis</w:t>
      </w:r>
      <w:proofErr w:type="spellEnd"/>
      <w:r w:rsidRPr="005439B3">
        <w:rPr>
          <w:rFonts w:ascii="Times New Roman" w:eastAsia="Times New Roman" w:hAnsi="Times New Roman" w:cs="Times New Roman"/>
          <w:color w:val="000000" w:themeColor="text1"/>
          <w14:ligatures w14:val="none"/>
        </w:rPr>
        <w:t xml:space="preserve"> describes and </w:t>
      </w:r>
      <w:r w:rsidR="00AF3240">
        <w:rPr>
          <w:rFonts w:ascii="Times New Roman" w:eastAsia="Times New Roman" w:hAnsi="Times New Roman" w:cs="Times New Roman"/>
          <w:color w:val="000000" w:themeColor="text1"/>
          <w14:ligatures w14:val="none"/>
        </w:rPr>
        <w:t xml:space="preserve">of </w:t>
      </w:r>
      <w:r w:rsidRPr="005439B3">
        <w:rPr>
          <w:rFonts w:ascii="Times New Roman" w:eastAsia="Times New Roman" w:hAnsi="Times New Roman" w:cs="Times New Roman"/>
          <w:color w:val="000000" w:themeColor="text1"/>
          <w14:ligatures w14:val="none"/>
        </w:rPr>
        <w:t>the reform of Western Christianity that followed</w:t>
      </w:r>
      <w:r w:rsidR="00261FC3">
        <w:rPr>
          <w:rFonts w:ascii="Times New Roman" w:eastAsia="Times New Roman" w:hAnsi="Times New Roman" w:cs="Times New Roman"/>
          <w:color w:val="000000" w:themeColor="text1"/>
          <w14:ligatures w14:val="none"/>
        </w:rPr>
        <w:t>,</w:t>
      </w:r>
      <w:r w:rsidR="00AF3240">
        <w:rPr>
          <w:rFonts w:ascii="Times New Roman" w:eastAsia="Times New Roman" w:hAnsi="Times New Roman" w:cs="Times New Roman"/>
          <w:color w:val="000000" w:themeColor="text1"/>
          <w14:ligatures w14:val="none"/>
        </w:rPr>
        <w:t xml:space="preserve"> </w:t>
      </w:r>
      <w:r w:rsidR="00261FC3">
        <w:rPr>
          <w:rFonts w:ascii="Times New Roman" w:eastAsia="Times New Roman" w:hAnsi="Times New Roman" w:cs="Times New Roman"/>
          <w:color w:val="000000" w:themeColor="text1"/>
          <w14:ligatures w14:val="none"/>
        </w:rPr>
        <w:t>including t</w:t>
      </w:r>
      <w:r w:rsidRPr="005439B3">
        <w:rPr>
          <w:rFonts w:ascii="Times New Roman" w:eastAsia="Times New Roman" w:hAnsi="Times New Roman" w:cs="Times New Roman"/>
          <w:color w:val="000000" w:themeColor="text1"/>
          <w14:ligatures w14:val="none"/>
        </w:rPr>
        <w:t xml:space="preserve">he splintering of the church, the printing press flooding Europe with vernacular scripture, the long and bloody religious wars, </w:t>
      </w:r>
      <w:r w:rsidR="00AF3240">
        <w:rPr>
          <w:rFonts w:ascii="Times New Roman" w:eastAsia="Times New Roman" w:hAnsi="Times New Roman" w:cs="Times New Roman"/>
          <w:color w:val="000000" w:themeColor="text1"/>
          <w14:ligatures w14:val="none"/>
        </w:rPr>
        <w:t xml:space="preserve">and </w:t>
      </w:r>
      <w:r w:rsidRPr="005439B3">
        <w:rPr>
          <w:rFonts w:ascii="Times New Roman" w:eastAsia="Times New Roman" w:hAnsi="Times New Roman" w:cs="Times New Roman"/>
          <w:color w:val="000000" w:themeColor="text1"/>
          <w14:ligatures w14:val="none"/>
        </w:rPr>
        <w:t>the eventual</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shape of modernity itself. All of it traces back to </w:t>
      </w:r>
      <w:r w:rsidR="00AF3240">
        <w:rPr>
          <w:rFonts w:ascii="Times New Roman" w:eastAsia="Times New Roman" w:hAnsi="Times New Roman" w:cs="Times New Roman"/>
          <w:color w:val="000000" w:themeColor="text1"/>
          <w14:ligatures w14:val="none"/>
        </w:rPr>
        <w:t>one</w:t>
      </w:r>
      <w:r w:rsidRPr="005439B3">
        <w:rPr>
          <w:rFonts w:ascii="Times New Roman" w:eastAsia="Times New Roman" w:hAnsi="Times New Roman" w:cs="Times New Roman"/>
          <w:color w:val="000000" w:themeColor="text1"/>
          <w14:ligatures w14:val="none"/>
        </w:rPr>
        <w:t xml:space="preserve"> German monk in a tower</w:t>
      </w:r>
      <w:r w:rsidR="00AF3240">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persuaded by the Greek word</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that his English translation had quietly misnamed. </w:t>
      </w:r>
    </w:p>
    <w:p w14:paraId="4F79C462" w14:textId="6D5807D2" w:rsidR="00FB1A0D"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The entire arc of the letter to the Romans, the entire argument Paul</w:t>
      </w:r>
      <w:r w:rsidR="00AF3240">
        <w:rPr>
          <w:rFonts w:ascii="Times New Roman" w:eastAsia="Times New Roman" w:hAnsi="Times New Roman" w:cs="Times New Roman"/>
          <w:color w:val="000000" w:themeColor="text1"/>
          <w14:ligatures w14:val="none"/>
        </w:rPr>
        <w:t xml:space="preserve"> </w:t>
      </w:r>
      <w:r w:rsidR="00C17AF8">
        <w:rPr>
          <w:rFonts w:ascii="Times New Roman" w:eastAsia="Times New Roman" w:hAnsi="Times New Roman" w:cs="Times New Roman"/>
          <w:color w:val="000000" w:themeColor="text1"/>
          <w14:ligatures w14:val="none"/>
        </w:rPr>
        <w:t>constructs</w:t>
      </w:r>
      <w:r w:rsidRPr="005439B3">
        <w:rPr>
          <w:rFonts w:ascii="Times New Roman" w:eastAsia="Times New Roman" w:hAnsi="Times New Roman" w:cs="Times New Roman"/>
          <w:color w:val="000000" w:themeColor="text1"/>
          <w14:ligatures w14:val="none"/>
        </w:rPr>
        <w:t xml:space="preserve"> across 16 chapters, one of the most architecturally elaborate theological arguments ever produced by a human mind, is not an argument for</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performing belief correctly. It is an announcement that a divine </w:t>
      </w:r>
      <w:proofErr w:type="spellStart"/>
      <w:r w:rsidRPr="005439B3">
        <w:rPr>
          <w:rFonts w:ascii="Times New Roman" w:eastAsia="Times New Roman" w:hAnsi="Times New Roman" w:cs="Times New Roman"/>
          <w:color w:val="000000" w:themeColor="text1"/>
          <w14:ligatures w14:val="none"/>
        </w:rPr>
        <w:t>pisti</w:t>
      </w:r>
      <w:r w:rsidR="00AF3240">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a cosmic fidelity, a pledge made in the</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eternal nature of God toward the human being</w:t>
      </w:r>
      <w:r w:rsidR="00C17AF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has been enacted in history. And that this enacted fidelity calls forth in the human being a corresponding</w:t>
      </w:r>
      <w:r w:rsidR="00AF3240">
        <w:rPr>
          <w:rFonts w:ascii="Times New Roman" w:eastAsia="Times New Roman" w:hAnsi="Times New Roman" w:cs="Times New Roman"/>
          <w:color w:val="000000" w:themeColor="text1"/>
          <w14:ligatures w14:val="none"/>
        </w:rPr>
        <w:t xml:space="preserve"> </w:t>
      </w:r>
      <w:proofErr w:type="spellStart"/>
      <w:r w:rsidRPr="005439B3">
        <w:rPr>
          <w:rFonts w:ascii="Times New Roman" w:eastAsia="Times New Roman" w:hAnsi="Times New Roman" w:cs="Times New Roman"/>
          <w:color w:val="000000" w:themeColor="text1"/>
          <w14:ligatures w14:val="none"/>
        </w:rPr>
        <w:t>pisti</w:t>
      </w:r>
      <w:r w:rsidR="00AF3240">
        <w:rPr>
          <w:rFonts w:ascii="Times New Roman" w:eastAsia="Times New Roman" w:hAnsi="Times New Roman" w:cs="Times New Roman"/>
          <w:color w:val="000000" w:themeColor="text1"/>
          <w14:ligatures w14:val="none"/>
        </w:rPr>
        <w:t>s</w:t>
      </w:r>
      <w:proofErr w:type="spellEnd"/>
      <w:r w:rsidRPr="005439B3">
        <w:rPr>
          <w:rFonts w:ascii="Times New Roman" w:eastAsia="Times New Roman" w:hAnsi="Times New Roman" w:cs="Times New Roman"/>
          <w:color w:val="000000" w:themeColor="text1"/>
          <w14:ligatures w14:val="none"/>
        </w:rPr>
        <w:t>, a resonance, a persuasion, an interior recognition of something real.</w:t>
      </w:r>
    </w:p>
    <w:p w14:paraId="1A340079" w14:textId="4C9B1C8B" w:rsidR="00FB1A0D" w:rsidRPr="005439B3"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The movement is from the divine to the human. The English word </w:t>
      </w:r>
      <w:r w:rsidR="0095474F">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faith</w:t>
      </w:r>
      <w:r w:rsidR="0095474F">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puts the movement in the o</w:t>
      </w:r>
      <w:r w:rsidR="0095474F">
        <w:rPr>
          <w:rFonts w:ascii="Times New Roman" w:eastAsia="Times New Roman" w:hAnsi="Times New Roman" w:cs="Times New Roman"/>
          <w:color w:val="000000" w:themeColor="text1"/>
          <w14:ligatures w14:val="none"/>
        </w:rPr>
        <w:t>pposite</w:t>
      </w:r>
      <w:r>
        <w:rPr>
          <w:rFonts w:ascii="Times New Roman" w:eastAsia="Times New Roman" w:hAnsi="Times New Roman" w:cs="Times New Roman"/>
          <w:color w:val="000000" w:themeColor="text1"/>
          <w14:ligatures w14:val="none"/>
        </w:rPr>
        <w:t xml:space="preserve"> direction, from you toward God. As if you </w:t>
      </w:r>
      <w:r w:rsidR="00261FC3">
        <w:rPr>
          <w:rFonts w:ascii="Times New Roman" w:eastAsia="Times New Roman" w:hAnsi="Times New Roman" w:cs="Times New Roman"/>
          <w:color w:val="000000" w:themeColor="text1"/>
          <w14:ligatures w14:val="none"/>
        </w:rPr>
        <w:t>we</w:t>
      </w:r>
      <w:r>
        <w:rPr>
          <w:rFonts w:ascii="Times New Roman" w:eastAsia="Times New Roman" w:hAnsi="Times New Roman" w:cs="Times New Roman"/>
          <w:color w:val="000000" w:themeColor="text1"/>
          <w14:ligatures w14:val="none"/>
        </w:rPr>
        <w:t xml:space="preserve">re the generator, as if the quality of your interior states </w:t>
      </w:r>
      <w:r w:rsidR="00261FC3">
        <w:rPr>
          <w:rFonts w:ascii="Times New Roman" w:eastAsia="Times New Roman" w:hAnsi="Times New Roman" w:cs="Times New Roman"/>
          <w:color w:val="000000" w:themeColor="text1"/>
          <w14:ligatures w14:val="none"/>
        </w:rPr>
        <w:t>were</w:t>
      </w:r>
      <w:r>
        <w:rPr>
          <w:rFonts w:ascii="Times New Roman" w:eastAsia="Times New Roman" w:hAnsi="Times New Roman" w:cs="Times New Roman"/>
          <w:color w:val="000000" w:themeColor="text1"/>
          <w14:ligatures w14:val="none"/>
        </w:rPr>
        <w:t xml:space="preserve"> the engine of your reconciliation. But the Greek says something different. The Greek says you are the receiver. You are the one being persuaded. You are the one in whom something is continu</w:t>
      </w:r>
      <w:r w:rsidR="00AD2040">
        <w:rPr>
          <w:rFonts w:ascii="Times New Roman" w:eastAsia="Times New Roman" w:hAnsi="Times New Roman" w:cs="Times New Roman"/>
          <w:color w:val="000000" w:themeColor="text1"/>
          <w14:ligatures w14:val="none"/>
        </w:rPr>
        <w:t>al</w:t>
      </w:r>
      <w:r>
        <w:rPr>
          <w:rFonts w:ascii="Times New Roman" w:eastAsia="Times New Roman" w:hAnsi="Times New Roman" w:cs="Times New Roman"/>
          <w:color w:val="000000" w:themeColor="text1"/>
          <w14:ligatures w14:val="none"/>
        </w:rPr>
        <w:t>ly being born. The English never gave you access to this. </w:t>
      </w:r>
    </w:p>
    <w:p w14:paraId="0F8A3403" w14:textId="5EF7A393" w:rsidR="00BB5A07" w:rsidRPr="005439B3" w:rsidRDefault="00FB1A0D" w:rsidP="00295D81">
      <w:pPr>
        <w:spacing w:line="276" w:lineRule="auto"/>
        <w:ind w:firstLine="360"/>
        <w:rPr>
          <w:rFonts w:ascii="Times New Roman" w:eastAsia="Times New Roman" w:hAnsi="Times New Roman" w:cs="Times New Roman"/>
          <w:color w:val="000000" w:themeColor="text1"/>
          <w14:ligatures w14:val="none"/>
        </w:rPr>
      </w:pPr>
      <w:r w:rsidRPr="005439B3">
        <w:rPr>
          <w:rFonts w:ascii="Times New Roman" w:eastAsia="Times New Roman" w:hAnsi="Times New Roman" w:cs="Times New Roman"/>
          <w:color w:val="000000" w:themeColor="text1"/>
          <w14:ligatures w14:val="none"/>
        </w:rPr>
        <w:t xml:space="preserve">That is the thing Paul was writing about. That is the thing the author of Hebrews called the </w:t>
      </w:r>
      <w:r w:rsidR="00AF3240" w:rsidRPr="005439B3">
        <w:rPr>
          <w:rFonts w:ascii="Times New Roman" w:eastAsia="Times New Roman" w:hAnsi="Times New Roman" w:cs="Times New Roman"/>
          <w:color w:val="000000" w:themeColor="text1"/>
          <w14:ligatures w14:val="none"/>
        </w:rPr>
        <w:t xml:space="preserve">hypostasis </w:t>
      </w:r>
      <w:r w:rsidRPr="005439B3">
        <w:rPr>
          <w:rFonts w:ascii="Times New Roman" w:eastAsia="Times New Roman" w:hAnsi="Times New Roman" w:cs="Times New Roman"/>
          <w:color w:val="000000" w:themeColor="text1"/>
          <w14:ligatures w14:val="none"/>
        </w:rPr>
        <w:t>of the things you hope for. The underlying</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reality</w:t>
      </w:r>
      <w:r w:rsidR="00C17AF8">
        <w:rPr>
          <w:rFonts w:ascii="Times New Roman" w:eastAsia="Times New Roman" w:hAnsi="Times New Roman" w:cs="Times New Roman"/>
          <w:color w:val="000000" w:themeColor="text1"/>
          <w14:ligatures w14:val="none"/>
        </w:rPr>
        <w:t>,</w:t>
      </w:r>
      <w:r w:rsidRPr="005439B3">
        <w:rPr>
          <w:rFonts w:ascii="Times New Roman" w:eastAsia="Times New Roman" w:hAnsi="Times New Roman" w:cs="Times New Roman"/>
          <w:color w:val="000000" w:themeColor="text1"/>
          <w14:ligatures w14:val="none"/>
        </w:rPr>
        <w:t xml:space="preserve"> already present, already real, pressing upward into your awareness from beneath. You are not generating it. You</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are in contact with it. Th</w:t>
      </w:r>
      <w:r w:rsidR="00261FC3">
        <w:rPr>
          <w:rFonts w:ascii="Times New Roman" w:eastAsia="Times New Roman" w:hAnsi="Times New Roman" w:cs="Times New Roman"/>
          <w:color w:val="000000" w:themeColor="text1"/>
          <w14:ligatures w14:val="none"/>
        </w:rPr>
        <w:t>at</w:t>
      </w:r>
      <w:r w:rsidRPr="005439B3">
        <w:rPr>
          <w:rFonts w:ascii="Times New Roman" w:eastAsia="Times New Roman" w:hAnsi="Times New Roman" w:cs="Times New Roman"/>
          <w:color w:val="000000" w:themeColor="text1"/>
          <w14:ligatures w14:val="none"/>
        </w:rPr>
        <w:t xml:space="preserve"> contact was already there. </w:t>
      </w:r>
      <w:r w:rsidR="00261BF0">
        <w:rPr>
          <w:rFonts w:ascii="Times New Roman" w:eastAsia="Times New Roman" w:hAnsi="Times New Roman" w:cs="Times New Roman"/>
          <w:color w:val="000000" w:themeColor="text1"/>
          <w14:ligatures w14:val="none"/>
        </w:rPr>
        <w:t>Pistis</w:t>
      </w:r>
      <w:r w:rsidRPr="005439B3">
        <w:rPr>
          <w:rFonts w:ascii="Times New Roman" w:eastAsia="Times New Roman" w:hAnsi="Times New Roman" w:cs="Times New Roman"/>
          <w:color w:val="000000" w:themeColor="text1"/>
          <w14:ligatures w14:val="none"/>
        </w:rPr>
        <w:t xml:space="preserve"> does not grade itself. It is not in competition with its own past or future instances.</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It is simply what it is. Divine persuasion, contact made the reality of the thing you hope for. Pressing into the reality of your awareness, the two</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touch at the level beneath performance, effort, </w:t>
      </w:r>
      <w:r w:rsidR="00AD2040">
        <w:rPr>
          <w:rFonts w:ascii="Times New Roman" w:eastAsia="Times New Roman" w:hAnsi="Times New Roman" w:cs="Times New Roman"/>
          <w:color w:val="000000" w:themeColor="text1"/>
          <w14:ligatures w14:val="none"/>
        </w:rPr>
        <w:t>and</w:t>
      </w:r>
      <w:r w:rsidRPr="005439B3">
        <w:rPr>
          <w:rFonts w:ascii="Times New Roman" w:eastAsia="Times New Roman" w:hAnsi="Times New Roman" w:cs="Times New Roman"/>
          <w:color w:val="000000" w:themeColor="text1"/>
          <w14:ligatures w14:val="none"/>
        </w:rPr>
        <w:t xml:space="preserve"> the long, exhausting work of manufacturing a spiritual life that looks convincing to</w:t>
      </w:r>
      <w:r w:rsidR="00AF3240">
        <w:rPr>
          <w:rFonts w:ascii="Times New Roman" w:eastAsia="Times New Roman" w:hAnsi="Times New Roman" w:cs="Times New Roman"/>
          <w:color w:val="000000" w:themeColor="text1"/>
          <w14:ligatures w14:val="none"/>
        </w:rPr>
        <w:t xml:space="preserve"> </w:t>
      </w:r>
      <w:r w:rsidRPr="005439B3">
        <w:rPr>
          <w:rFonts w:ascii="Times New Roman" w:eastAsia="Times New Roman" w:hAnsi="Times New Roman" w:cs="Times New Roman"/>
          <w:color w:val="000000" w:themeColor="text1"/>
          <w14:ligatures w14:val="none"/>
        </w:rPr>
        <w:t xml:space="preserve">yourself and to others. </w:t>
      </w:r>
    </w:p>
    <w:p w14:paraId="36283D48" w14:textId="1A911257" w:rsidR="00BB5A07" w:rsidRPr="005439B3" w:rsidRDefault="00261FC3"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Carry the Greek word with you quietly, as you carry a word in a new language you have just learned, present on the underside of your awareness, coloring everything slightly differently than before. The point is to locate the layer of your experience where receiving is already happening, where something is already persuading you toward reality, and where the divine fides, the pledge made in the eternal nature of God before you were born, is already in contact with your interior. You cannot create that contact. You have never been able to create it. You can only stop obscuring it. </w:t>
      </w:r>
    </w:p>
    <w:p w14:paraId="00913BDA" w14:textId="108A874E" w:rsidR="0072435A" w:rsidRPr="00C17AF8" w:rsidRDefault="00C17AF8" w:rsidP="00295D81">
      <w:pPr>
        <w:spacing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This is a remembering, a return, a way of repeatedly coming back to the original nerve of the word, the thing that existed in the Greek before the English arrived and, quietly and with the best of intentions, told you it was your job to believe hard enough. The </w:t>
      </w:r>
      <w:proofErr w:type="spellStart"/>
      <w:r>
        <w:rPr>
          <w:rFonts w:ascii="Times New Roman" w:eastAsia="Times New Roman" w:hAnsi="Times New Roman" w:cs="Times New Roman"/>
          <w:color w:val="000000" w:themeColor="text1"/>
          <w14:ligatures w14:val="none"/>
        </w:rPr>
        <w:t>pistis</w:t>
      </w:r>
      <w:proofErr w:type="spellEnd"/>
      <w:r>
        <w:rPr>
          <w:rFonts w:ascii="Times New Roman" w:eastAsia="Times New Roman" w:hAnsi="Times New Roman" w:cs="Times New Roman"/>
          <w:color w:val="000000" w:themeColor="text1"/>
          <w14:ligatures w14:val="none"/>
        </w:rPr>
        <w:t>, the persuasion, does not need your help. It needs your openness. And openness is the one thing you can actually practice. Pistis is not something you find at the end of sufficient effort. It is the name for what has been finding you since before you had the language to receive it.</w:t>
      </w:r>
    </w:p>
    <w:sectPr w:rsidR="0072435A" w:rsidRPr="00C17AF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BD14" w14:textId="77777777" w:rsidR="00067DBB" w:rsidRDefault="00067DBB" w:rsidP="00C80908">
      <w:r>
        <w:separator/>
      </w:r>
    </w:p>
  </w:endnote>
  <w:endnote w:type="continuationSeparator" w:id="0">
    <w:p w14:paraId="6FCE59FE" w14:textId="77777777" w:rsidR="00067DBB" w:rsidRDefault="00067DBB"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TLiti">
    <w:panose1 w:val="02010800040101010101"/>
    <w:charset w:val="86"/>
    <w:family w:val="auto"/>
    <w:pitch w:val="variable"/>
    <w:sig w:usb0="00000001" w:usb1="080F0000" w:usb2="00000010" w:usb3="00000000" w:csb0="00040000" w:csb1="00000000"/>
  </w:font>
  <w:font w:name="Lucida Blackletter">
    <w:panose1 w:val="00000000000000000000"/>
    <w:charset w:val="4D"/>
    <w:family w:val="auto"/>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Garamond">
    <w:panose1 w:val="02020404030301010803"/>
    <w:charset w:val="00"/>
    <w:family w:val="roman"/>
    <w:pitch w:val="variable"/>
    <w:sig w:usb0="00000287" w:usb1="00000002"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F757" w14:textId="77777777" w:rsidR="00067DBB" w:rsidRDefault="00067DBB" w:rsidP="00C80908">
      <w:r>
        <w:separator/>
      </w:r>
    </w:p>
  </w:footnote>
  <w:footnote w:type="continuationSeparator" w:id="0">
    <w:p w14:paraId="7EBEE89D" w14:textId="77777777" w:rsidR="00067DBB" w:rsidRDefault="00067DBB"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6"/>
  </w:num>
  <w:num w:numId="2" w16cid:durableId="1148742925">
    <w:abstractNumId w:val="9"/>
  </w:num>
  <w:num w:numId="3" w16cid:durableId="2094235301">
    <w:abstractNumId w:val="7"/>
  </w:num>
  <w:num w:numId="4" w16cid:durableId="1880972693">
    <w:abstractNumId w:val="11"/>
  </w:num>
  <w:num w:numId="5" w16cid:durableId="894972619">
    <w:abstractNumId w:val="12"/>
  </w:num>
  <w:num w:numId="6" w16cid:durableId="919557965">
    <w:abstractNumId w:val="16"/>
  </w:num>
  <w:num w:numId="7" w16cid:durableId="176385857">
    <w:abstractNumId w:val="13"/>
  </w:num>
  <w:num w:numId="8" w16cid:durableId="361981451">
    <w:abstractNumId w:val="0"/>
  </w:num>
  <w:num w:numId="9" w16cid:durableId="578102812">
    <w:abstractNumId w:val="2"/>
  </w:num>
  <w:num w:numId="10" w16cid:durableId="2038432132">
    <w:abstractNumId w:val="10"/>
  </w:num>
  <w:num w:numId="11" w16cid:durableId="277684638">
    <w:abstractNumId w:val="1"/>
  </w:num>
  <w:num w:numId="12" w16cid:durableId="467750695">
    <w:abstractNumId w:val="8"/>
  </w:num>
  <w:num w:numId="13" w16cid:durableId="1309359532">
    <w:abstractNumId w:val="3"/>
  </w:num>
  <w:num w:numId="14" w16cid:durableId="1323968699">
    <w:abstractNumId w:val="5"/>
  </w:num>
  <w:num w:numId="15" w16cid:durableId="1835142256">
    <w:abstractNumId w:val="14"/>
  </w:num>
  <w:num w:numId="16" w16cid:durableId="16199133">
    <w:abstractNumId w:val="4"/>
  </w:num>
  <w:num w:numId="17" w16cid:durableId="145918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DF"/>
    <w:rsid w:val="00001DDE"/>
    <w:rsid w:val="00067DBB"/>
    <w:rsid w:val="00083F94"/>
    <w:rsid w:val="00084674"/>
    <w:rsid w:val="00091699"/>
    <w:rsid w:val="00091DA9"/>
    <w:rsid w:val="00095CBA"/>
    <w:rsid w:val="000D0D1B"/>
    <w:rsid w:val="000D2659"/>
    <w:rsid w:val="000D2B56"/>
    <w:rsid w:val="000E76BF"/>
    <w:rsid w:val="00104328"/>
    <w:rsid w:val="00106150"/>
    <w:rsid w:val="00113B50"/>
    <w:rsid w:val="00134195"/>
    <w:rsid w:val="00143CE9"/>
    <w:rsid w:val="001721CE"/>
    <w:rsid w:val="00191A4E"/>
    <w:rsid w:val="00195538"/>
    <w:rsid w:val="001A5A39"/>
    <w:rsid w:val="001C1796"/>
    <w:rsid w:val="001C5B4C"/>
    <w:rsid w:val="00204011"/>
    <w:rsid w:val="002068F2"/>
    <w:rsid w:val="00206DCD"/>
    <w:rsid w:val="00211574"/>
    <w:rsid w:val="00212BC6"/>
    <w:rsid w:val="00255823"/>
    <w:rsid w:val="00261BF0"/>
    <w:rsid w:val="00261FC3"/>
    <w:rsid w:val="00263E1F"/>
    <w:rsid w:val="002828C3"/>
    <w:rsid w:val="00282D41"/>
    <w:rsid w:val="002852A4"/>
    <w:rsid w:val="00294FEB"/>
    <w:rsid w:val="00295D81"/>
    <w:rsid w:val="0029731F"/>
    <w:rsid w:val="002A1CF3"/>
    <w:rsid w:val="002C141B"/>
    <w:rsid w:val="002C3B0B"/>
    <w:rsid w:val="002D38A3"/>
    <w:rsid w:val="002F4B1B"/>
    <w:rsid w:val="00300636"/>
    <w:rsid w:val="00307036"/>
    <w:rsid w:val="003131CB"/>
    <w:rsid w:val="0031440D"/>
    <w:rsid w:val="00314EE8"/>
    <w:rsid w:val="00322388"/>
    <w:rsid w:val="00335A78"/>
    <w:rsid w:val="00340094"/>
    <w:rsid w:val="00346B26"/>
    <w:rsid w:val="00350433"/>
    <w:rsid w:val="00363EB2"/>
    <w:rsid w:val="0036463C"/>
    <w:rsid w:val="003C163C"/>
    <w:rsid w:val="003E1422"/>
    <w:rsid w:val="003E4725"/>
    <w:rsid w:val="003F5672"/>
    <w:rsid w:val="00402768"/>
    <w:rsid w:val="00410729"/>
    <w:rsid w:val="00413652"/>
    <w:rsid w:val="0041497F"/>
    <w:rsid w:val="004219CF"/>
    <w:rsid w:val="004627DF"/>
    <w:rsid w:val="00466772"/>
    <w:rsid w:val="0046679E"/>
    <w:rsid w:val="00492D2D"/>
    <w:rsid w:val="004A3256"/>
    <w:rsid w:val="004C5E85"/>
    <w:rsid w:val="004D13AF"/>
    <w:rsid w:val="004D161C"/>
    <w:rsid w:val="004F59EF"/>
    <w:rsid w:val="00505F69"/>
    <w:rsid w:val="00531386"/>
    <w:rsid w:val="005422CB"/>
    <w:rsid w:val="005439B3"/>
    <w:rsid w:val="0054736B"/>
    <w:rsid w:val="005A063E"/>
    <w:rsid w:val="005A17F1"/>
    <w:rsid w:val="005B0AAA"/>
    <w:rsid w:val="005B1E0F"/>
    <w:rsid w:val="005C5630"/>
    <w:rsid w:val="005D3578"/>
    <w:rsid w:val="005D4095"/>
    <w:rsid w:val="005F75B7"/>
    <w:rsid w:val="006040BD"/>
    <w:rsid w:val="00632571"/>
    <w:rsid w:val="006549DF"/>
    <w:rsid w:val="00656932"/>
    <w:rsid w:val="00670688"/>
    <w:rsid w:val="006811A3"/>
    <w:rsid w:val="00686631"/>
    <w:rsid w:val="006954D9"/>
    <w:rsid w:val="006C2A78"/>
    <w:rsid w:val="006D3612"/>
    <w:rsid w:val="00702733"/>
    <w:rsid w:val="0072435A"/>
    <w:rsid w:val="007542F8"/>
    <w:rsid w:val="00776557"/>
    <w:rsid w:val="007A3FCD"/>
    <w:rsid w:val="007A535C"/>
    <w:rsid w:val="007B0668"/>
    <w:rsid w:val="007D01A8"/>
    <w:rsid w:val="007D20E4"/>
    <w:rsid w:val="007D70C8"/>
    <w:rsid w:val="007F1938"/>
    <w:rsid w:val="007F3F47"/>
    <w:rsid w:val="00804492"/>
    <w:rsid w:val="008143E3"/>
    <w:rsid w:val="00821E63"/>
    <w:rsid w:val="00843F3F"/>
    <w:rsid w:val="00853051"/>
    <w:rsid w:val="00853063"/>
    <w:rsid w:val="00855BB0"/>
    <w:rsid w:val="00886603"/>
    <w:rsid w:val="0089283B"/>
    <w:rsid w:val="008A065F"/>
    <w:rsid w:val="008B3743"/>
    <w:rsid w:val="008C0834"/>
    <w:rsid w:val="008D2007"/>
    <w:rsid w:val="008D5985"/>
    <w:rsid w:val="008E300E"/>
    <w:rsid w:val="008F5F36"/>
    <w:rsid w:val="00912B6D"/>
    <w:rsid w:val="009231C3"/>
    <w:rsid w:val="00930D33"/>
    <w:rsid w:val="009506CA"/>
    <w:rsid w:val="009513CA"/>
    <w:rsid w:val="00953689"/>
    <w:rsid w:val="0095474F"/>
    <w:rsid w:val="00962C3D"/>
    <w:rsid w:val="00993E73"/>
    <w:rsid w:val="009948FF"/>
    <w:rsid w:val="009967C3"/>
    <w:rsid w:val="009A3287"/>
    <w:rsid w:val="009C65A1"/>
    <w:rsid w:val="009F07F7"/>
    <w:rsid w:val="009F4AE7"/>
    <w:rsid w:val="00A21A13"/>
    <w:rsid w:val="00A31437"/>
    <w:rsid w:val="00A33C62"/>
    <w:rsid w:val="00A3654B"/>
    <w:rsid w:val="00A371C0"/>
    <w:rsid w:val="00A512CE"/>
    <w:rsid w:val="00A52DAA"/>
    <w:rsid w:val="00A54CEF"/>
    <w:rsid w:val="00A6500A"/>
    <w:rsid w:val="00A92C80"/>
    <w:rsid w:val="00A958CE"/>
    <w:rsid w:val="00AB210E"/>
    <w:rsid w:val="00AC03D5"/>
    <w:rsid w:val="00AC2805"/>
    <w:rsid w:val="00AC5DCD"/>
    <w:rsid w:val="00AD2040"/>
    <w:rsid w:val="00AE5CB7"/>
    <w:rsid w:val="00AF3240"/>
    <w:rsid w:val="00B14469"/>
    <w:rsid w:val="00B16A73"/>
    <w:rsid w:val="00B226E1"/>
    <w:rsid w:val="00B3381E"/>
    <w:rsid w:val="00B41DCA"/>
    <w:rsid w:val="00B44364"/>
    <w:rsid w:val="00B505DA"/>
    <w:rsid w:val="00B7675F"/>
    <w:rsid w:val="00B92807"/>
    <w:rsid w:val="00BB420D"/>
    <w:rsid w:val="00BB5A07"/>
    <w:rsid w:val="00BD76B2"/>
    <w:rsid w:val="00BF2147"/>
    <w:rsid w:val="00BF7668"/>
    <w:rsid w:val="00C05B3B"/>
    <w:rsid w:val="00C17AF8"/>
    <w:rsid w:val="00C352EF"/>
    <w:rsid w:val="00C55EFC"/>
    <w:rsid w:val="00C61023"/>
    <w:rsid w:val="00C74E5A"/>
    <w:rsid w:val="00C75F53"/>
    <w:rsid w:val="00C80908"/>
    <w:rsid w:val="00C8130C"/>
    <w:rsid w:val="00CA057B"/>
    <w:rsid w:val="00CA27A9"/>
    <w:rsid w:val="00CA509A"/>
    <w:rsid w:val="00CB5A43"/>
    <w:rsid w:val="00CC5C53"/>
    <w:rsid w:val="00CF1F47"/>
    <w:rsid w:val="00D05A7E"/>
    <w:rsid w:val="00D128F7"/>
    <w:rsid w:val="00D16426"/>
    <w:rsid w:val="00D33A6E"/>
    <w:rsid w:val="00DA1DF7"/>
    <w:rsid w:val="00DA591D"/>
    <w:rsid w:val="00DC11F7"/>
    <w:rsid w:val="00DC53EE"/>
    <w:rsid w:val="00DE49B2"/>
    <w:rsid w:val="00E0049E"/>
    <w:rsid w:val="00E0055E"/>
    <w:rsid w:val="00E04F2E"/>
    <w:rsid w:val="00E437B6"/>
    <w:rsid w:val="00E4444E"/>
    <w:rsid w:val="00E536D9"/>
    <w:rsid w:val="00E61331"/>
    <w:rsid w:val="00E727D5"/>
    <w:rsid w:val="00E928E8"/>
    <w:rsid w:val="00EB0B3D"/>
    <w:rsid w:val="00EF63DC"/>
    <w:rsid w:val="00F06E86"/>
    <w:rsid w:val="00F87DC4"/>
    <w:rsid w:val="00FB1315"/>
    <w:rsid w:val="00FB1A0D"/>
    <w:rsid w:val="00FC6B65"/>
    <w:rsid w:val="00FE1D18"/>
    <w:rsid w:val="00FE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CE"/>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9</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21</cp:revision>
  <cp:lastPrinted>2026-05-09T22:39:00Z</cp:lastPrinted>
  <dcterms:created xsi:type="dcterms:W3CDTF">2026-05-14T21:52:00Z</dcterms:created>
  <dcterms:modified xsi:type="dcterms:W3CDTF">2026-06-08T21:18:00Z</dcterms:modified>
</cp:coreProperties>
</file>